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47CF1">
      <w:pPr>
        <w:ind w:firstLine="5783" w:firstLineChars="1800"/>
        <w:rPr>
          <w:rFonts w:hint="eastAsia" w:hAnsi="宋体" w:cs="宋体" w:eastAsiaTheme="minorEastAsia"/>
          <w:szCs w:val="15"/>
          <w:lang w:eastAsia="zh-CN"/>
        </w:rPr>
      </w:pPr>
      <w:r>
        <w:rPr>
          <w:rFonts w:hint="eastAsia" w:ascii="宋体" w:hAnsi="宋体" w:cs="Courier New"/>
          <w:b/>
          <w:bCs/>
          <w:sz w:val="32"/>
          <w:szCs w:val="21"/>
        </w:rPr>
        <w:t>YRCPA-</w:t>
      </w:r>
      <w:r>
        <w:rPr>
          <w:rFonts w:hint="eastAsia" w:ascii="宋体" w:hAnsi="宋体" w:cs="Courier New"/>
          <w:b/>
          <w:bCs/>
          <w:sz w:val="32"/>
          <w:szCs w:val="21"/>
          <w:lang w:val="en-US" w:eastAsia="zh-CN"/>
        </w:rPr>
        <w:t>DW</w:t>
      </w:r>
      <w:r>
        <w:rPr>
          <w:rFonts w:hint="eastAsia" w:ascii="宋体" w:hAnsi="宋体" w:cs="Courier New"/>
          <w:b/>
          <w:bCs/>
          <w:sz w:val="32"/>
          <w:szCs w:val="21"/>
        </w:rPr>
        <w:t>-0</w:t>
      </w:r>
      <w:r>
        <w:rPr>
          <w:rFonts w:hint="eastAsia" w:ascii="宋体" w:hAnsi="宋体" w:cs="Courier New"/>
          <w:b/>
          <w:bCs/>
          <w:sz w:val="32"/>
          <w:szCs w:val="21"/>
          <w:lang w:val="en-US" w:eastAsia="zh-CN"/>
        </w:rPr>
        <w:t>2</w:t>
      </w:r>
      <w:r>
        <w:rPr>
          <w:rFonts w:hint="eastAsia" w:ascii="宋体" w:hAnsi="宋体" w:cs="Courier New"/>
          <w:b/>
          <w:bCs/>
          <w:sz w:val="32"/>
          <w:szCs w:val="21"/>
        </w:rPr>
        <w:t>-202</w:t>
      </w:r>
      <w:r>
        <w:rPr>
          <w:rFonts w:hint="eastAsia" w:ascii="宋体" w:hAnsi="宋体" w:cs="Courier New"/>
          <w:b/>
          <w:bCs/>
          <w:sz w:val="32"/>
          <w:szCs w:val="21"/>
          <w:lang w:val="en-US" w:eastAsia="zh-CN"/>
        </w:rPr>
        <w:t>4</w:t>
      </w:r>
    </w:p>
    <w:p w14:paraId="36F31A6C">
      <w:pPr>
        <w:widowControl/>
        <w:tabs>
          <w:tab w:val="left" w:pos="1740"/>
          <w:tab w:val="center" w:pos="4156"/>
        </w:tabs>
        <w:spacing w:line="300" w:lineRule="auto"/>
        <w:jc w:val="center"/>
        <w:rPr>
          <w:rFonts w:ascii="黑体" w:hAnsi="黑体" w:eastAsia="黑体" w:cstheme="minorBidi"/>
          <w:b/>
          <w:color w:val="000000"/>
          <w:sz w:val="44"/>
          <w:szCs w:val="44"/>
        </w:rPr>
      </w:pPr>
    </w:p>
    <w:p w14:paraId="7040AA58">
      <w:pPr>
        <w:widowControl/>
        <w:tabs>
          <w:tab w:val="left" w:pos="1740"/>
          <w:tab w:val="center" w:pos="4156"/>
        </w:tabs>
        <w:spacing w:line="300" w:lineRule="auto"/>
        <w:jc w:val="center"/>
        <w:rPr>
          <w:rFonts w:ascii="黑体" w:hAnsi="黑体" w:eastAsia="黑体" w:cstheme="minorBidi"/>
          <w:b/>
          <w:color w:val="000000"/>
          <w:sz w:val="44"/>
          <w:szCs w:val="44"/>
        </w:rPr>
      </w:pPr>
    </w:p>
    <w:p w14:paraId="13BA2FCC">
      <w:pPr>
        <w:widowControl/>
        <w:tabs>
          <w:tab w:val="left" w:pos="1740"/>
          <w:tab w:val="center" w:pos="4156"/>
        </w:tabs>
        <w:spacing w:line="300" w:lineRule="auto"/>
        <w:jc w:val="center"/>
        <w:rPr>
          <w:rFonts w:ascii="黑体" w:hAnsi="黑体" w:eastAsia="黑体" w:cstheme="minorBidi"/>
          <w:b/>
          <w:color w:val="000000"/>
          <w:sz w:val="44"/>
          <w:szCs w:val="44"/>
        </w:rPr>
      </w:pPr>
    </w:p>
    <w:p w14:paraId="2DA343E8">
      <w:pPr>
        <w:widowControl/>
        <w:tabs>
          <w:tab w:val="left" w:pos="1740"/>
          <w:tab w:val="center" w:pos="4156"/>
        </w:tabs>
        <w:spacing w:line="300" w:lineRule="auto"/>
        <w:jc w:val="center"/>
        <w:rPr>
          <w:rFonts w:ascii="黑体" w:hAnsi="黑体" w:eastAsia="黑体" w:cstheme="minorBidi"/>
          <w:b/>
          <w:color w:val="000000"/>
          <w:sz w:val="44"/>
          <w:szCs w:val="44"/>
        </w:rPr>
      </w:pPr>
    </w:p>
    <w:p w14:paraId="755693F3">
      <w:pPr>
        <w:pStyle w:val="5"/>
        <w:rPr>
          <w:rFonts w:hAnsi="宋体" w:cs="宋体"/>
          <w:szCs w:val="15"/>
        </w:rPr>
      </w:pPr>
    </w:p>
    <w:p w14:paraId="728CEAAE">
      <w:pPr>
        <w:spacing w:line="300" w:lineRule="auto"/>
        <w:jc w:val="center"/>
        <w:rPr>
          <w:rFonts w:ascii="黑体" w:hAnsi="宋体" w:eastAsia="黑体" w:cs="宋体"/>
          <w:spacing w:val="-4"/>
          <w:sz w:val="60"/>
          <w:szCs w:val="60"/>
        </w:rPr>
      </w:pPr>
      <w:r>
        <w:rPr>
          <w:rFonts w:hint="eastAsia" w:ascii="黑体" w:hAnsi="宋体" w:eastAsia="黑体" w:cs="宋体"/>
          <w:spacing w:val="-4"/>
          <w:sz w:val="60"/>
          <w:szCs w:val="60"/>
        </w:rPr>
        <w:t>长江文化促进会</w:t>
      </w:r>
    </w:p>
    <w:p w14:paraId="70B8C966">
      <w:pPr>
        <w:spacing w:line="300" w:lineRule="auto"/>
        <w:jc w:val="center"/>
        <w:rPr>
          <w:rFonts w:ascii="黑体" w:hAnsi="宋体" w:eastAsia="黑体" w:cs="宋体"/>
          <w:spacing w:val="-4"/>
          <w:sz w:val="60"/>
          <w:szCs w:val="60"/>
        </w:rPr>
      </w:pPr>
      <w:r>
        <w:rPr>
          <w:rFonts w:hint="eastAsia" w:ascii="黑体" w:hAnsi="宋体" w:eastAsia="黑体" w:cs="宋体"/>
          <w:spacing w:val="-4"/>
          <w:sz w:val="60"/>
          <w:szCs w:val="60"/>
          <w:lang w:val="en-US" w:eastAsia="zh-CN"/>
        </w:rPr>
        <w:t>会员</w:t>
      </w:r>
      <w:r>
        <w:rPr>
          <w:rFonts w:hint="eastAsia" w:ascii="黑体" w:hAnsi="宋体" w:eastAsia="黑体" w:cs="宋体"/>
          <w:spacing w:val="-4"/>
          <w:sz w:val="60"/>
          <w:szCs w:val="60"/>
        </w:rPr>
        <w:t>管理办法</w:t>
      </w:r>
    </w:p>
    <w:p w14:paraId="7E918AF6">
      <w:pPr>
        <w:widowControl/>
        <w:tabs>
          <w:tab w:val="left" w:pos="1740"/>
          <w:tab w:val="center" w:pos="4156"/>
        </w:tabs>
        <w:spacing w:line="300" w:lineRule="auto"/>
        <w:jc w:val="center"/>
        <w:rPr>
          <w:rFonts w:ascii="黑体" w:hAnsi="黑体" w:eastAsia="黑体" w:cstheme="minorBidi"/>
          <w:b/>
          <w:color w:val="000000"/>
          <w:sz w:val="44"/>
          <w:szCs w:val="44"/>
        </w:rPr>
      </w:pPr>
    </w:p>
    <w:p w14:paraId="22406731">
      <w:pPr>
        <w:widowControl/>
        <w:tabs>
          <w:tab w:val="left" w:pos="1740"/>
          <w:tab w:val="center" w:pos="4156"/>
        </w:tabs>
        <w:spacing w:line="300" w:lineRule="auto"/>
        <w:jc w:val="center"/>
        <w:rPr>
          <w:rFonts w:ascii="黑体" w:hAnsi="黑体" w:eastAsia="黑体" w:cstheme="minorBidi"/>
          <w:b/>
          <w:color w:val="000000"/>
          <w:sz w:val="44"/>
          <w:szCs w:val="44"/>
        </w:rPr>
      </w:pPr>
    </w:p>
    <w:p w14:paraId="4DE4B5EC">
      <w:pPr>
        <w:widowControl/>
        <w:tabs>
          <w:tab w:val="left" w:pos="1740"/>
          <w:tab w:val="center" w:pos="4156"/>
        </w:tabs>
        <w:spacing w:line="300" w:lineRule="auto"/>
        <w:jc w:val="center"/>
        <w:rPr>
          <w:rFonts w:ascii="黑体" w:hAnsi="黑体" w:eastAsia="黑体" w:cstheme="minorBidi"/>
          <w:b/>
          <w:color w:val="000000"/>
          <w:sz w:val="44"/>
          <w:szCs w:val="44"/>
        </w:rPr>
      </w:pPr>
    </w:p>
    <w:p w14:paraId="4C7FEC12">
      <w:pPr>
        <w:widowControl/>
        <w:tabs>
          <w:tab w:val="left" w:pos="1740"/>
          <w:tab w:val="center" w:pos="4156"/>
        </w:tabs>
        <w:spacing w:line="300" w:lineRule="auto"/>
        <w:jc w:val="center"/>
        <w:rPr>
          <w:rFonts w:ascii="黑体" w:hAnsi="黑体" w:eastAsia="黑体" w:cstheme="minorBidi"/>
          <w:b/>
          <w:color w:val="000000"/>
          <w:sz w:val="44"/>
          <w:szCs w:val="44"/>
        </w:rPr>
      </w:pPr>
    </w:p>
    <w:p w14:paraId="0BB58ACD">
      <w:pPr>
        <w:widowControl/>
        <w:tabs>
          <w:tab w:val="left" w:pos="1740"/>
          <w:tab w:val="center" w:pos="4156"/>
        </w:tabs>
        <w:spacing w:line="300" w:lineRule="auto"/>
        <w:jc w:val="center"/>
        <w:rPr>
          <w:rFonts w:ascii="黑体" w:hAnsi="黑体" w:eastAsia="黑体" w:cstheme="minorBidi"/>
          <w:b/>
          <w:color w:val="000000"/>
          <w:sz w:val="44"/>
          <w:szCs w:val="44"/>
        </w:rPr>
      </w:pPr>
    </w:p>
    <w:p w14:paraId="478108F3">
      <w:pPr>
        <w:widowControl/>
        <w:tabs>
          <w:tab w:val="left" w:pos="1740"/>
          <w:tab w:val="center" w:pos="4156"/>
        </w:tabs>
        <w:spacing w:line="300" w:lineRule="auto"/>
        <w:jc w:val="center"/>
        <w:rPr>
          <w:rFonts w:ascii="黑体" w:hAnsi="黑体" w:eastAsia="黑体" w:cstheme="minorBidi"/>
          <w:b/>
          <w:color w:val="000000"/>
          <w:sz w:val="44"/>
          <w:szCs w:val="44"/>
        </w:rPr>
      </w:pPr>
    </w:p>
    <w:p w14:paraId="5D0D977B">
      <w:pPr>
        <w:widowControl/>
        <w:tabs>
          <w:tab w:val="left" w:pos="1740"/>
          <w:tab w:val="center" w:pos="4156"/>
        </w:tabs>
        <w:spacing w:line="300" w:lineRule="auto"/>
        <w:jc w:val="center"/>
        <w:rPr>
          <w:rFonts w:ascii="黑体" w:hAnsi="黑体" w:eastAsia="黑体" w:cstheme="minorBidi"/>
          <w:b/>
          <w:color w:val="000000"/>
          <w:sz w:val="44"/>
          <w:szCs w:val="44"/>
        </w:rPr>
      </w:pPr>
    </w:p>
    <w:p w14:paraId="04183314">
      <w:pPr>
        <w:widowControl/>
        <w:tabs>
          <w:tab w:val="left" w:pos="1740"/>
          <w:tab w:val="center" w:pos="4156"/>
        </w:tabs>
        <w:spacing w:line="300" w:lineRule="auto"/>
        <w:jc w:val="center"/>
        <w:rPr>
          <w:rFonts w:ascii="黑体" w:hAnsi="黑体" w:eastAsia="黑体" w:cstheme="minorBidi"/>
          <w:b/>
          <w:color w:val="000000"/>
          <w:sz w:val="44"/>
          <w:szCs w:val="44"/>
        </w:rPr>
      </w:pPr>
    </w:p>
    <w:p w14:paraId="1D1E122C">
      <w:pPr>
        <w:pStyle w:val="5"/>
        <w:ind w:firstLine="120" w:firstLineChars="50"/>
        <w:jc w:val="left"/>
        <w:rPr>
          <w:rFonts w:hAnsi="宋体"/>
        </w:rPr>
      </w:pPr>
      <w:r>
        <w:rPr>
          <w:rFonts w:hint="eastAsia" w:hAnsi="宋体"/>
          <w:sz w:val="24"/>
        </w:rPr>
        <w:t>202</w:t>
      </w:r>
      <w:r>
        <w:rPr>
          <w:rFonts w:hint="eastAsia" w:hAnsi="宋体"/>
          <w:sz w:val="24"/>
          <w:lang w:val="en-US" w:eastAsia="zh-CN"/>
        </w:rPr>
        <w:t>4</w:t>
      </w:r>
      <w:r>
        <w:rPr>
          <w:rFonts w:hint="eastAsia" w:hAnsi="宋体"/>
          <w:sz w:val="24"/>
        </w:rPr>
        <w:t>-1</w:t>
      </w:r>
      <w:r>
        <w:rPr>
          <w:rFonts w:hint="eastAsia" w:hAnsi="宋体"/>
          <w:sz w:val="24"/>
          <w:lang w:val="en-US" w:eastAsia="zh-CN"/>
        </w:rPr>
        <w:t>1</w:t>
      </w:r>
      <w:r>
        <w:rPr>
          <w:rFonts w:hint="eastAsia" w:hAnsi="宋体"/>
          <w:sz w:val="24"/>
        </w:rPr>
        <w:t>-</w:t>
      </w:r>
      <w:r>
        <w:rPr>
          <w:rFonts w:hint="eastAsia" w:hAnsi="宋体"/>
          <w:sz w:val="24"/>
          <w:lang w:val="en-US" w:eastAsia="zh-CN"/>
        </w:rPr>
        <w:t>06</w:t>
      </w:r>
      <w:r>
        <w:rPr>
          <w:rFonts w:hint="eastAsia" w:ascii="宋体" w:hAnsi="宋体" w:eastAsia="宋体" w:cs="宋体"/>
          <w:sz w:val="24"/>
        </w:rPr>
        <w:t>发布</w:t>
      </w:r>
      <w:r>
        <w:rPr>
          <w:rFonts w:hint="eastAsia" w:hAnsi="宋体"/>
          <w:sz w:val="24"/>
        </w:rPr>
        <w:t xml:space="preserve">                                      202</w:t>
      </w:r>
      <w:r>
        <w:rPr>
          <w:rFonts w:hint="eastAsia" w:hAnsi="宋体"/>
          <w:sz w:val="24"/>
          <w:lang w:val="en-US" w:eastAsia="zh-CN"/>
        </w:rPr>
        <w:t>4</w:t>
      </w:r>
      <w:r>
        <w:rPr>
          <w:rFonts w:hint="eastAsia" w:hAnsi="宋体"/>
          <w:sz w:val="24"/>
        </w:rPr>
        <w:t>-1</w:t>
      </w:r>
      <w:r>
        <w:rPr>
          <w:rFonts w:hint="eastAsia" w:hAnsi="宋体"/>
          <w:sz w:val="24"/>
          <w:lang w:val="en-US" w:eastAsia="zh-CN"/>
        </w:rPr>
        <w:t>1</w:t>
      </w:r>
      <w:r>
        <w:rPr>
          <w:rFonts w:hint="eastAsia" w:hAnsi="宋体"/>
          <w:sz w:val="24"/>
        </w:rPr>
        <w:t>-</w:t>
      </w:r>
      <w:r>
        <w:rPr>
          <w:rFonts w:hint="eastAsia" w:hAnsi="宋体"/>
          <w:sz w:val="24"/>
          <w:lang w:val="en-US" w:eastAsia="zh-CN"/>
        </w:rPr>
        <w:t>06</w:t>
      </w:r>
      <w:r>
        <w:rPr>
          <w:rFonts w:hint="eastAsia" w:ascii="宋体" w:hAnsi="宋体" w:eastAsia="宋体" w:cs="宋体"/>
          <w:sz w:val="24"/>
        </w:rPr>
        <w:t>实施</w:t>
      </w:r>
      <w:bookmarkStart w:id="1" w:name="_GoBack"/>
      <w:bookmarkEnd w:id="1"/>
    </w:p>
    <w:p w14:paraId="1A72662C">
      <w:pPr>
        <w:pStyle w:val="5"/>
        <w:ind w:firstLine="105" w:firstLineChars="50"/>
        <w:jc w:val="left"/>
        <w:rPr>
          <w:rFonts w:ascii="黑体" w:hAnsi="黑体" w:eastAsia="黑体" w:cs="宋体"/>
          <w:b/>
          <w:kern w:val="0"/>
          <w:sz w:val="44"/>
          <w:szCs w:val="44"/>
        </w:rPr>
        <w:sectPr>
          <w:footerReference r:id="rId3" w:type="default"/>
          <w:footerReference r:id="rId4" w:type="even"/>
          <w:pgSz w:w="11905" w:h="16838"/>
          <w:pgMar w:top="2098" w:right="1531" w:bottom="1871" w:left="1531" w:header="851" w:footer="1417" w:gutter="0"/>
          <w:pgNumType w:start="1"/>
          <w:cols w:space="720" w:num="1"/>
          <w:docGrid w:type="lines" w:linePitch="325" w:charSpace="0"/>
        </w:sectPr>
      </w:pPr>
      <w:r>
        <mc:AlternateContent>
          <mc:Choice Requires="wps">
            <w:drawing>
              <wp:anchor distT="0" distB="0" distL="114300" distR="114300" simplePos="0" relativeHeight="251662336" behindDoc="0" locked="0" layoutInCell="1" allowOverlap="1">
                <wp:simplePos x="0" y="0"/>
                <wp:positionH relativeFrom="column">
                  <wp:posOffset>4354830</wp:posOffset>
                </wp:positionH>
                <wp:positionV relativeFrom="paragraph">
                  <wp:posOffset>222250</wp:posOffset>
                </wp:positionV>
                <wp:extent cx="564515" cy="363220"/>
                <wp:effectExtent l="0" t="0" r="6985" b="825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64515" cy="363220"/>
                        </a:xfrm>
                        <a:prstGeom prst="rect">
                          <a:avLst/>
                        </a:prstGeom>
                        <a:solidFill>
                          <a:srgbClr val="FFFFFF"/>
                        </a:solidFill>
                        <a:ln>
                          <a:noFill/>
                        </a:ln>
                        <a:effectLst/>
                      </wps:spPr>
                      <wps:txbx>
                        <w:txbxContent>
                          <w:p w14:paraId="7E41DCE6">
                            <w:pPr>
                              <w:pStyle w:val="5"/>
                              <w:ind w:left="840" w:hanging="840" w:hangingChars="350"/>
                              <w:rPr>
                                <w:rFonts w:hAnsi="宋体" w:cs="宋体"/>
                                <w:sz w:val="24"/>
                                <w:szCs w:val="24"/>
                              </w:rPr>
                            </w:pPr>
                            <w:r>
                              <w:rPr>
                                <w:rFonts w:hint="eastAsia" w:ascii="宋体" w:hAnsi="宋体" w:eastAsia="宋体" w:cs="宋体"/>
                                <w:sz w:val="24"/>
                                <w:szCs w:val="24"/>
                              </w:rPr>
                              <w:t>发 布</w:t>
                            </w:r>
                          </w:p>
                        </w:txbxContent>
                      </wps:txbx>
                      <wps:bodyPr rot="0" vert="horz" wrap="none" lIns="91440" tIns="45720" rIns="91440" bIns="45720" anchor="t" anchorCtr="0" upright="1">
                        <a:noAutofit/>
                      </wps:bodyPr>
                    </wps:wsp>
                  </a:graphicData>
                </a:graphic>
              </wp:anchor>
            </w:drawing>
          </mc:Choice>
          <mc:Fallback>
            <w:pict>
              <v:shape id="_x0000_s1026" o:spid="_x0000_s1026" o:spt="202" type="#_x0000_t202" style="position:absolute;left:0pt;margin-left:342.9pt;margin-top:17.5pt;height:28.6pt;width:44.45pt;mso-wrap-distance-bottom:0pt;mso-wrap-distance-left:9pt;mso-wrap-distance-right:9pt;mso-wrap-distance-top:0pt;mso-wrap-style:none;z-index:251662336;mso-width-relative:page;mso-height-relative:page;" fillcolor="#FFFFFF" filled="t" stroked="f" coordsize="21600,21600" o:gfxdata="UEsDBAoAAAAAAIdO4kAAAAAAAAAAAAAAAAAEAAAAZHJzL1BLAwQUAAAACACHTuJAsHGoUdgAAAAJ&#10;AQAADwAAAGRycy9kb3ducmV2LnhtbE2PwU7DMBBE70j8g7VI3KjTQJqQxqkQqKeqB0olrq69TSLi&#10;dYjdNvw9y4keRzOaeVOtJteLM46h86RgPktAIBlvO2oU7D/WDwWIEDVZ3XtCBT8YYFXf3lS6tP5C&#10;73jexUZwCYVSK2hjHEopg2nR6TDzAxJ7Rz86HVmOjbSjvnC562WaJAvpdEe80OoBX1s0X7uTU/CN&#10;b9uXz2xvzHrKNlvT2k0xWaXu7+bJEkTEKf6H4Q+f0aFmpoM/kQ2iV7AoMkaPCh4z/sSBPH/KQRwU&#10;PKcpyLqS1w/qX1BLAwQUAAAACACHTuJAvmaGmS8CAABJBAAADgAAAGRycy9lMm9Eb2MueG1srVTN&#10;jtMwEL4j8Q6W7zRtNy0QNV0trYqQlh9p4QEcx0ksEo9lu02WB4A32BMX7jxXn4OxnS1VueyBHiLb&#10;M/5mvm8+d3U9dC05CGMlqJzOJlNKhOJQSlXn9Mvn3YtXlFjHVMlaUCKn98LS6/XzZ6teZ2IODbSl&#10;MARBlM16ndPGOZ0lieWN6JidgBYKgxWYjjncmjopDesRvWuT+XS6THowpTbAhbV4uo1BOiKapwBC&#10;VUkutsD3nVAuohrRMoeUbCO1pevQbVUJ7j5WlRWOtDlFpi58sQiuC/9N1iuW1YbpRvKxBfaUFi44&#10;dUwqLHqC2jLHyN7If6A6yQ1YqNyEQ5dEIkERZDGbXmhz1zAtAheU2uqT6Pb/wfIPh0+GyDKnKSWK&#10;dTjw48OP48/fx1/fSerl6bXNMOtOY54b3sCApglUrb4F/tUSBZuGqVrcGAN9I1iJ7c38zeTsasSx&#10;HqTo30OJddjeQQAaKtN57VANgug4mvvTaMTgCMfDxTJdzBaUcAxdLa/m8zC6hGWPl7Wx7q2AjvhF&#10;Tg1OPoCzw611vhmWPab4WhZaWe5k24aNqYtNa8iBoUt24Rf6v0hrlU9W4K9FxHgigs/GMp6zpxkJ&#10;u6EYRg0LKO+RvYHoQXyBuGjAfKOkR//lVOFzo6R9p1C/17M09XYNm3TxEukScx4pziNMcQTKqaMk&#10;LjcuWnyvjawbrBMnpuAGNa9k0MM3GnsaJ4UOCzKNr8Fb+Hwfsv7+A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BxqFHYAAAACQEAAA8AAAAAAAAAAQAgAAAAIgAAAGRycy9kb3ducmV2LnhtbFBL&#10;AQIUABQAAAAIAIdO4kC+ZoaZLwIAAEkEAAAOAAAAAAAAAAEAIAAAACcBAABkcnMvZTJvRG9jLnht&#10;bFBLBQYAAAAABgAGAFkBAADIBQAAAAA=&#10;">
                <v:fill on="t" focussize="0,0"/>
                <v:stroke on="f"/>
                <v:imagedata o:title=""/>
                <o:lock v:ext="edit" aspectratio="f"/>
                <v:textbox>
                  <w:txbxContent>
                    <w:p w14:paraId="7E41DCE6">
                      <w:pPr>
                        <w:pStyle w:val="5"/>
                        <w:ind w:left="840" w:hanging="840" w:hangingChars="350"/>
                        <w:rPr>
                          <w:rFonts w:hAnsi="宋体" w:cs="宋体"/>
                          <w:sz w:val="24"/>
                          <w:szCs w:val="24"/>
                        </w:rPr>
                      </w:pPr>
                      <w:r>
                        <w:rPr>
                          <w:rFonts w:hint="eastAsia" w:ascii="宋体" w:hAnsi="宋体" w:eastAsia="宋体" w:cs="宋体"/>
                          <w:sz w:val="24"/>
                          <w:szCs w:val="24"/>
                        </w:rPr>
                        <w:t>发 布</w:t>
                      </w:r>
                    </w:p>
                  </w:txbxContent>
                </v:textbox>
                <w10:wrap type="square"/>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750570</wp:posOffset>
                </wp:positionH>
                <wp:positionV relativeFrom="paragraph">
                  <wp:posOffset>166370</wp:posOffset>
                </wp:positionV>
                <wp:extent cx="3823335" cy="734060"/>
                <wp:effectExtent l="0" t="0" r="5715" b="889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823335" cy="734060"/>
                        </a:xfrm>
                        <a:prstGeom prst="rect">
                          <a:avLst/>
                        </a:prstGeom>
                        <a:solidFill>
                          <a:srgbClr val="FFFFFF"/>
                        </a:solidFill>
                        <a:ln>
                          <a:noFill/>
                        </a:ln>
                        <a:effectLst/>
                      </wps:spPr>
                      <wps:txbx>
                        <w:txbxContent>
                          <w:p w14:paraId="4C0994AA">
                            <w:pPr>
                              <w:snapToGrid w:val="0"/>
                              <w:jc w:val="center"/>
                              <w:rPr>
                                <w:rFonts w:hint="eastAsia" w:ascii="宋体" w:hAnsi="宋体" w:eastAsia="宋体" w:cs="宋体"/>
                                <w:b/>
                                <w:spacing w:val="26"/>
                                <w:sz w:val="28"/>
                              </w:rPr>
                            </w:pPr>
                            <w:r>
                              <w:rPr>
                                <w:rFonts w:hint="eastAsia" w:ascii="宋体" w:hAnsi="宋体" w:eastAsia="宋体" w:cs="宋体"/>
                                <w:b/>
                                <w:spacing w:val="26"/>
                                <w:sz w:val="28"/>
                              </w:rPr>
                              <w:t>长江文化促进会</w:t>
                            </w:r>
                          </w:p>
                          <w:p w14:paraId="6D6C7823">
                            <w:pPr>
                              <w:snapToGrid w:val="0"/>
                              <w:jc w:val="center"/>
                              <w:rPr>
                                <w:rFonts w:hint="default" w:ascii="Calibri" w:hAnsi="Calibri" w:cs="Calibri"/>
                                <w:sz w:val="18"/>
                              </w:rPr>
                            </w:pPr>
                            <w:r>
                              <w:rPr>
                                <w:rFonts w:hint="default" w:ascii="Calibri" w:hAnsi="Calibri" w:cs="Calibri"/>
                                <w:sz w:val="18"/>
                              </w:rPr>
                              <w:t>THE YANGTZE RIVER CULTURE PROMOTION ASSOCIATION</w:t>
                            </w:r>
                          </w:p>
                          <w:p w14:paraId="3713182D">
                            <w:pPr>
                              <w:snapToGrid w:val="0"/>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1pt;margin-top:13.1pt;height:57.8pt;width:301.05pt;z-index:251661312;mso-width-relative:page;mso-height-relative:page;" fillcolor="#FFFFFF" filled="t" stroked="f" coordsize="21600,21600" o:gfxdata="UEsDBAoAAAAAAIdO4kAAAAAAAAAAAAAAAAAEAAAAZHJzL1BLAwQUAAAACACHTuJAti81ttcAAAAK&#10;AQAADwAAAGRycy9kb3ducmV2LnhtbE2PwU7DMBBE70j8g7VIXBC1E9okhDiVQAJxbekHOPE2iYjX&#10;Uew27d+znOC0Gs3T7Ey1vbhRnHEOgycNyUqBQGq9HajTcPh6fyxAhGjImtETarhigG19e1OZ0vqF&#10;dnjex05wCIXSaOhjnEopQ9ujM2HlJyT2jn52JrKcO2lns3C4G2WqVCadGYg/9GbCtx7b7/3JaTh+&#10;Lg+b56X5iId8t85ezZA3/qr1/V2iXkBEvMQ/GH7rc3WouVPjT2SDGFknRcqohjTjy0CeqicQDTvr&#10;pABZV/L/hPoHUEsDBBQAAAAIAIdO4kBeNRc0MQIAAEwEAAAOAAAAZHJzL2Uyb0RvYy54bWytVM2O&#10;0zAQviPxDpbvNP3b7hI1XS2tipCWH2nhAVzHaSwSjxm7TcoDwBtw4sKd5+pzMHaypSqXPZCD5fGM&#10;v5nvm3Hmt21dsb1Cp8FkfDQYcqaMhFybbcY/fVy/uOHMeWFyUYFRGT8ox28Xz5/NG5uqMZRQ5QoZ&#10;gRiXNjbjpfc2TRInS1ULNwCrDDkLwFp4MnGb5CgaQq+rZDwczpIGMLcIUjlHp6vOyXtEfAogFIWW&#10;agVyVyvjO1RUlfBEyZXaOr6I1RaFkv59UTjlWZVxYurjSklovwlrspiLdIvCllr2JYinlHDBqRba&#10;UNIT1Ep4wXao/4GqtURwUPiBhDrpiERFiMVoeKHNQymsilxIamdPorv/Byvf7T8g03nGZ5wZUVPD&#10;jz++H3/+Pv76xmZBnsa6lKIeLMX59hW0NDSRqrP3ID87ZmBZCrNVd4jQlErkVN4o3EzOrnY4LoBs&#10;mreQUx6x8xCB2gLroB2pwQidWnM4tUa1nkk6nNyMJ5PJFWeSfNeT6XAWe5eI9PG2RedfK6hZ2GQc&#10;qfURXezvnQ/ViPQxJCRzUOl8rasqGrjdLCtke0Fjso5fJHARVpkQbCBc6xC7ExUHrU8TSAeeHWPf&#10;btpexA3kB6KP0A0hPUHalIBfOWtoADPuvuwEKs6qN4YkfDmaTsPERmN6dT0mA889m3OPMJKgMu45&#10;67ZL3035zqLelpSpa5qBO5K90FGRUGpXVd8sGrIoVP8gwhSf2zHq709g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2LzW21wAAAAoBAAAPAAAAAAAAAAEAIAAAACIAAABkcnMvZG93bnJldi54bWxQ&#10;SwECFAAUAAAACACHTuJAXjUXNDECAABMBAAADgAAAAAAAAABACAAAAAmAQAAZHJzL2Uyb0RvYy54&#10;bWxQSwUGAAAAAAYABgBZAQAAyQUAAAAA&#10;">
                <v:fill on="t" focussize="0,0"/>
                <v:stroke on="f"/>
                <v:imagedata o:title=""/>
                <o:lock v:ext="edit" aspectratio="f"/>
                <v:textbox>
                  <w:txbxContent>
                    <w:p w14:paraId="4C0994AA">
                      <w:pPr>
                        <w:snapToGrid w:val="0"/>
                        <w:jc w:val="center"/>
                        <w:rPr>
                          <w:rFonts w:hint="eastAsia" w:ascii="宋体" w:hAnsi="宋体" w:eastAsia="宋体" w:cs="宋体"/>
                          <w:b/>
                          <w:spacing w:val="26"/>
                          <w:sz w:val="28"/>
                        </w:rPr>
                      </w:pPr>
                      <w:r>
                        <w:rPr>
                          <w:rFonts w:hint="eastAsia" w:ascii="宋体" w:hAnsi="宋体" w:eastAsia="宋体" w:cs="宋体"/>
                          <w:b/>
                          <w:spacing w:val="26"/>
                          <w:sz w:val="28"/>
                        </w:rPr>
                        <w:t>长江文化促进会</w:t>
                      </w:r>
                    </w:p>
                    <w:p w14:paraId="6D6C7823">
                      <w:pPr>
                        <w:snapToGrid w:val="0"/>
                        <w:jc w:val="center"/>
                        <w:rPr>
                          <w:rFonts w:hint="default" w:ascii="Calibri" w:hAnsi="Calibri" w:cs="Calibri"/>
                          <w:sz w:val="18"/>
                        </w:rPr>
                      </w:pPr>
                      <w:r>
                        <w:rPr>
                          <w:rFonts w:hint="default" w:ascii="Calibri" w:hAnsi="Calibri" w:cs="Calibri"/>
                          <w:sz w:val="18"/>
                        </w:rPr>
                        <w:t>THE YANGTZE RIVER CULTURE PROMOTION ASSOCIATION</w:t>
                      </w:r>
                    </w:p>
                    <w:p w14:paraId="3713182D">
                      <w:pPr>
                        <w:snapToGrid w:val="0"/>
                        <w:jc w:val="center"/>
                        <w:rPr>
                          <w:sz w:val="18"/>
                          <w:szCs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0</wp:posOffset>
                </wp:positionV>
                <wp:extent cx="5229860" cy="26035"/>
                <wp:effectExtent l="0" t="6350" r="8890" b="1524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229860" cy="26035"/>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2.35pt;margin-top:0pt;height:2.05pt;width:411.8pt;z-index:251660288;mso-width-relative:page;mso-height-relative:page;" filled="f" stroked="t" coordsize="21600,21600" o:gfxdata="UEsDBAoAAAAAAIdO4kAAAAAAAAAAAAAAAAAEAAAAZHJzL1BLAwQUAAAACACHTuJAjWI6BdQAAAAE&#10;AQAADwAAAGRycy9kb3ducmV2LnhtbE2PzU7DMBCE70i8g7VI3KiTgKgV4vQAqioQl7ZIXLfJEgfi&#10;dRq7P7w9ywmOszOa+bZanP2gjjTFPrCFfJaBIm5C23Nn4W27vDGgYkJucQhMFr4pwqK+vKiwbMOJ&#10;13TcpE5JCccSLbiUxlLr2DjyGGdhJBbvI0wek8ip0+2EJyn3gy6y7F577FkWHI706Kj52hy8BXxa&#10;rdO7KV7m/bN7/dwu9ytn9tZeX+XZA6hE5/QXhl98QYdamHbhwG1Ug4W7uQQtyD9imsLcgtrJNQdd&#10;V/o/fP0DUEsDBBQAAAAIAIdO4kDTm1FX7QEAAL0DAAAOAAAAZHJzL2Uyb0RvYy54bWytU8GO0zAQ&#10;vSPxD5bvNGnQlm3UdA+tlssClXb5ANdxEgvbY9lu0/4EP4DEDU4cufM3LJ/B2EkLu1z2QA6WxzPz&#10;Zt6byeLqoBXZC+clmIpOJzklwnCopWkr+v7u+sUlJT4wUzMFRlT0KDy9Wj5/tuhtKQroQNXCEQQx&#10;vuxtRbsQbJllnndCMz8BKww6G3CaBTRdm9WO9YiuVVbk+SzrwdXWARfe4+t6cNIR0T0FEJpGcrEG&#10;vtPChAHVCcUCUvKdtJ4uU7dNI3h41zReBKIqikxDOrEI3rfxzJYLVraO2U7ysQX2lBYecdJMGix6&#10;hlqzwMjOyX+gtOQOPDRhwkFnA5GkCLKY5o+0ue2YFYkLSu3tWXT//2D52/3GEVlXdE6JYRoHfv/p&#10;+8+PX379+Izn/bevZB5F6q0vMXZlNi7S5Adza2+Af/DEwKpjphWp2bujRYRpzMgepETDWyy17d9A&#10;jTFsFyApdmicjpCoBTmkwRzPgxGHQDg+XhTF/HKGM+PoK2b5y4tUgZWnZOt8eC1Ak3ipqJIm6sZK&#10;tr/xITbDylNIfDZwLZVKs1eG9Nhx8SrPU4YHJevojXHetduVcmTP4vqkbyz8IMzBztRDFWVinkib&#10;N5Y+UR9E3EJ93LiTPjjV1Ny4gXFt/raTin/+u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WI6&#10;BdQAAAAEAQAADwAAAAAAAAABACAAAAAiAAAAZHJzL2Rvd25yZXYueG1sUEsBAhQAFAAAAAgAh07i&#10;QNObUVftAQAAvQMAAA4AAAAAAAAAAQAgAAAAIwEAAGRycy9lMm9Eb2MueG1sUEsFBgAAAAAGAAYA&#10;WQEAAIIFAAAAAA==&#10;">
                <v:fill on="f" focussize="0,0"/>
                <v:stroke weight="1pt" color="#000000" joinstyle="round"/>
                <v:imagedata o:title=""/>
                <o:lock v:ext="edit" aspectratio="f"/>
              </v:line>
            </w:pict>
          </mc:Fallback>
        </mc:AlternateContent>
      </w:r>
      <w:r>
        <w:rPr>
          <w:rFonts w:hint="eastAsia" w:hAnsi="宋体" w:cs="宋体"/>
        </w:rPr>
        <w:t xml:space="preserve">       </w:t>
      </w:r>
    </w:p>
    <w:p w14:paraId="19636EF3">
      <w:pPr>
        <w:keepNext w:val="0"/>
        <w:keepLines w:val="0"/>
        <w:pageBreakBefore w:val="0"/>
        <w:widowControl/>
        <w:tabs>
          <w:tab w:val="left" w:pos="1740"/>
          <w:tab w:val="center" w:pos="4156"/>
        </w:tabs>
        <w:kinsoku/>
        <w:wordWrap/>
        <w:overflowPunct/>
        <w:topLinePunct w:val="0"/>
        <w:autoSpaceDE/>
        <w:autoSpaceDN/>
        <w:bidi w:val="0"/>
        <w:adjustRightInd/>
        <w:snapToGrid/>
        <w:spacing w:line="580" w:lineRule="exact"/>
        <w:jc w:val="both"/>
        <w:textAlignment w:val="auto"/>
        <w:rPr>
          <w:rFonts w:hint="eastAsia" w:ascii="黑体" w:hAnsi="黑体" w:eastAsia="黑体" w:cs="Times New Roman"/>
          <w:b/>
          <w:color w:val="000000"/>
          <w:sz w:val="32"/>
          <w:szCs w:val="32"/>
          <w:lang w:val="en-US" w:eastAsia="zh-CN"/>
        </w:rPr>
      </w:pPr>
    </w:p>
    <w:p w14:paraId="5E2FFDEB">
      <w:pPr>
        <w:keepNext w:val="0"/>
        <w:keepLines w:val="0"/>
        <w:pageBreakBefore w:val="0"/>
        <w:widowControl/>
        <w:tabs>
          <w:tab w:val="left" w:pos="1740"/>
          <w:tab w:val="center" w:pos="4156"/>
        </w:tabs>
        <w:kinsoku/>
        <w:wordWrap/>
        <w:overflowPunct/>
        <w:topLinePunct w:val="0"/>
        <w:bidi w:val="0"/>
        <w:adjustRightInd/>
        <w:snapToGrid/>
        <w:spacing w:line="720" w:lineRule="exact"/>
        <w:jc w:val="center"/>
        <w:textAlignment w:val="auto"/>
        <w:rPr>
          <w:rFonts w:hint="eastAsia" w:ascii="黑体" w:hAnsi="黑体" w:eastAsia="黑体" w:cs="Times New Roman"/>
          <w:b/>
          <w:color w:val="000000"/>
          <w:sz w:val="44"/>
          <w:szCs w:val="44"/>
          <w:lang w:val="en-US" w:eastAsia="zh-CN"/>
        </w:rPr>
      </w:pPr>
      <w:r>
        <w:rPr>
          <w:rFonts w:hint="eastAsia" w:ascii="黑体" w:hAnsi="黑体" w:eastAsia="黑体" w:cs="Times New Roman"/>
          <w:b/>
          <w:color w:val="000000"/>
          <w:sz w:val="44"/>
          <w:szCs w:val="44"/>
          <w:lang w:val="en-US" w:eastAsia="zh-CN"/>
        </w:rPr>
        <w:t>长江文化促进会会员管理办法</w:t>
      </w:r>
    </w:p>
    <w:p w14:paraId="19D78DBF">
      <w:pPr>
        <w:keepNext w:val="0"/>
        <w:keepLines w:val="0"/>
        <w:pageBreakBefore w:val="0"/>
        <w:widowControl w:val="0"/>
        <w:kinsoku/>
        <w:wordWrap/>
        <w:overflowPunct/>
        <w:topLinePunct w:val="0"/>
        <w:bidi w:val="0"/>
        <w:adjustRightInd/>
        <w:snapToGrid/>
        <w:spacing w:line="240" w:lineRule="auto"/>
        <w:ind w:firstLine="422" w:firstLineChars="200"/>
        <w:textAlignment w:val="auto"/>
        <w:rPr>
          <w:rFonts w:hint="eastAsia" w:ascii="楷体" w:hAnsi="楷体" w:eastAsia="楷体" w:cs="方正仿宋简体"/>
          <w:b/>
          <w:color w:val="auto"/>
          <w:sz w:val="21"/>
          <w:szCs w:val="21"/>
        </w:rPr>
      </w:pPr>
    </w:p>
    <w:p w14:paraId="3B98BF14">
      <w:pPr>
        <w:keepNext w:val="0"/>
        <w:keepLines w:val="0"/>
        <w:pageBreakBefore w:val="0"/>
        <w:widowControl w:val="0"/>
        <w:kinsoku/>
        <w:wordWrap/>
        <w:overflowPunct/>
        <w:topLinePunct w:val="0"/>
        <w:bidi w:val="0"/>
        <w:adjustRightInd/>
        <w:snapToGrid/>
        <w:spacing w:line="240" w:lineRule="auto"/>
        <w:ind w:firstLine="422" w:firstLineChars="200"/>
        <w:textAlignment w:val="auto"/>
        <w:rPr>
          <w:rFonts w:hint="eastAsia" w:ascii="楷体" w:hAnsi="楷体" w:eastAsia="楷体" w:cs="方正仿宋简体"/>
          <w:color w:val="auto"/>
          <w:sz w:val="21"/>
          <w:szCs w:val="21"/>
        </w:rPr>
      </w:pPr>
      <w:r>
        <w:rPr>
          <w:rFonts w:hint="eastAsia" w:ascii="楷体" w:hAnsi="楷体" w:eastAsia="楷体" w:cs="方正仿宋简体"/>
          <w:b/>
          <w:color w:val="auto"/>
          <w:sz w:val="21"/>
          <w:szCs w:val="21"/>
        </w:rPr>
        <w:t>修编历程：</w:t>
      </w:r>
    </w:p>
    <w:p w14:paraId="01667D7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420" w:firstLineChars="200"/>
        <w:jc w:val="both"/>
        <w:textAlignment w:val="auto"/>
        <w:rPr>
          <w:rFonts w:hint="eastAsia" w:ascii="楷体" w:hAnsi="楷体" w:eastAsia="楷体" w:cs="方正仿宋简体"/>
          <w:color w:val="auto"/>
          <w:sz w:val="21"/>
          <w:szCs w:val="21"/>
        </w:rPr>
      </w:pPr>
      <w:r>
        <w:rPr>
          <w:rFonts w:hint="eastAsia" w:ascii="楷体" w:hAnsi="楷体" w:eastAsia="楷体" w:cs="方正仿宋简体"/>
          <w:color w:val="auto"/>
          <w:sz w:val="21"/>
          <w:szCs w:val="21"/>
        </w:rPr>
        <w:t xml:space="preserve">第一次 </w:t>
      </w:r>
      <w:r>
        <w:rPr>
          <w:rFonts w:hint="default" w:ascii="楷体" w:hAnsi="楷体" w:eastAsia="楷体" w:cs="方正仿宋简体"/>
          <w:color w:val="auto"/>
          <w:sz w:val="21"/>
          <w:szCs w:val="21"/>
        </w:rPr>
        <w:t>20</w:t>
      </w:r>
      <w:r>
        <w:rPr>
          <w:rFonts w:hint="eastAsia" w:ascii="楷体" w:hAnsi="楷体" w:eastAsia="楷体" w:cs="方正仿宋简体"/>
          <w:color w:val="auto"/>
          <w:sz w:val="21"/>
          <w:szCs w:val="21"/>
          <w:lang w:val="en-US" w:eastAsia="zh-CN"/>
        </w:rPr>
        <w:t>22年第三届会员大会表决通过</w:t>
      </w:r>
      <w:r>
        <w:rPr>
          <w:rFonts w:hint="eastAsia" w:ascii="楷体" w:hAnsi="楷体" w:eastAsia="楷体" w:cs="方正仿宋简体"/>
          <w:color w:val="auto"/>
          <w:sz w:val="21"/>
          <w:szCs w:val="21"/>
        </w:rPr>
        <w:t>；</w:t>
      </w:r>
    </w:p>
    <w:p w14:paraId="21653D24">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420" w:firstLineChars="200"/>
        <w:jc w:val="both"/>
        <w:textAlignment w:val="auto"/>
        <w:rPr>
          <w:rFonts w:hint="eastAsia" w:ascii="楷体" w:hAnsi="楷体" w:eastAsia="楷体" w:cs="方正仿宋简体"/>
          <w:color w:val="auto"/>
          <w:sz w:val="21"/>
          <w:szCs w:val="21"/>
        </w:rPr>
      </w:pPr>
      <w:r>
        <w:rPr>
          <w:rFonts w:hint="eastAsia" w:ascii="楷体" w:hAnsi="楷体" w:eastAsia="楷体" w:cs="方正仿宋简体"/>
          <w:color w:val="auto"/>
          <w:sz w:val="21"/>
          <w:szCs w:val="21"/>
        </w:rPr>
        <w:t>第二次 2024年第三届理事会第三次会议审议通过，第四次会员大会表决通过。</w:t>
      </w:r>
    </w:p>
    <w:p w14:paraId="3CE3D45B">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420" w:firstLineChars="200"/>
        <w:jc w:val="both"/>
        <w:textAlignment w:val="auto"/>
        <w:rPr>
          <w:rFonts w:hint="eastAsia" w:ascii="楷体" w:hAnsi="楷体" w:eastAsia="楷体" w:cs="方正仿宋简体"/>
          <w:color w:val="auto"/>
          <w:sz w:val="21"/>
          <w:szCs w:val="21"/>
        </w:rPr>
      </w:pPr>
    </w:p>
    <w:p w14:paraId="652ABEC6">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420" w:firstLineChars="200"/>
        <w:jc w:val="both"/>
        <w:textAlignment w:val="auto"/>
        <w:rPr>
          <w:rFonts w:hint="eastAsia" w:ascii="楷体" w:hAnsi="楷体" w:eastAsia="楷体" w:cs="方正仿宋简体"/>
          <w:color w:val="auto"/>
          <w:sz w:val="21"/>
          <w:szCs w:val="21"/>
        </w:rPr>
      </w:pPr>
    </w:p>
    <w:p w14:paraId="365A737F">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420" w:firstLineChars="200"/>
        <w:jc w:val="both"/>
        <w:textAlignment w:val="auto"/>
        <w:rPr>
          <w:rFonts w:hint="eastAsia" w:ascii="楷体" w:hAnsi="楷体" w:eastAsia="楷体" w:cs="方正仿宋简体"/>
          <w:color w:val="auto"/>
          <w:sz w:val="21"/>
          <w:szCs w:val="21"/>
          <w:lang w:val="en-US" w:eastAsia="zh-CN"/>
        </w:rPr>
      </w:pPr>
    </w:p>
    <w:p w14:paraId="19AA69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Times New Roman"/>
          <w:b/>
          <w:bCs/>
          <w:color w:val="auto"/>
          <w:kern w:val="0"/>
          <w:sz w:val="32"/>
          <w:szCs w:val="32"/>
          <w:highlight w:val="none"/>
          <w:lang w:val="en-US" w:eastAsia="zh-CN" w:bidi="ar-SA"/>
        </w:rPr>
      </w:pPr>
      <w:r>
        <w:rPr>
          <w:rFonts w:hint="eastAsia" w:ascii="宋体" w:hAnsi="宋体" w:eastAsia="宋体" w:cs="Times New Roman"/>
          <w:b/>
          <w:bCs/>
          <w:color w:val="auto"/>
          <w:kern w:val="0"/>
          <w:sz w:val="32"/>
          <w:szCs w:val="32"/>
          <w:highlight w:val="none"/>
          <w:lang w:val="en-US" w:eastAsia="zh-CN" w:bidi="ar-SA"/>
        </w:rPr>
        <w:t>第一章  总则</w:t>
      </w:r>
    </w:p>
    <w:p w14:paraId="1F1D60FE">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第一条</w:t>
      </w:r>
      <w:r>
        <w:rPr>
          <w:rFonts w:hint="eastAsia" w:ascii="宋体" w:hAnsi="宋体" w:eastAsia="宋体" w:cs="宋体"/>
          <w:color w:val="auto"/>
          <w:kern w:val="0"/>
          <w:sz w:val="24"/>
          <w:szCs w:val="24"/>
          <w:lang w:val="en-US" w:eastAsia="zh-CN"/>
        </w:rPr>
        <w:t xml:space="preserve">  为进一步规范长江文化促进会（以下简称长促会）会员工作，保障会员权利，明确会员义务，根据《关于进一步规范行业协会商会收费管理的意见》《关于取消社会团体会费标准备案规范会费管理的通知》《长江文化促进会章程》等规定，结合长促会实际，制定本办法。</w:t>
      </w:r>
    </w:p>
    <w:p w14:paraId="250B7C4D">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第二条</w:t>
      </w:r>
      <w:r>
        <w:rPr>
          <w:rFonts w:hint="eastAsia" w:ascii="宋体" w:hAnsi="宋体" w:eastAsia="宋体" w:cs="宋体"/>
          <w:color w:val="auto"/>
          <w:kern w:val="0"/>
          <w:sz w:val="24"/>
          <w:szCs w:val="24"/>
          <w:lang w:val="en-US" w:eastAsia="zh-CN"/>
        </w:rPr>
        <w:t xml:space="preserve">  本办法规定了会员入会条件、入会流程、会费收缴、会员服务以及退会等规范，适用于所有长促会会员。</w:t>
      </w:r>
    </w:p>
    <w:p w14:paraId="31A4A322">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第三条</w:t>
      </w:r>
      <w:r>
        <w:rPr>
          <w:rFonts w:hint="eastAsia" w:ascii="宋体" w:hAnsi="宋体" w:eastAsia="宋体" w:cs="宋体"/>
          <w:color w:val="auto"/>
          <w:kern w:val="0"/>
          <w:sz w:val="24"/>
          <w:szCs w:val="24"/>
          <w:lang w:val="en-US" w:eastAsia="zh-CN"/>
        </w:rPr>
        <w:t xml:space="preserve">  会员是指符合长促会章程规定条件，履行长促会章程规定程序，正式加入长促会的团体和个人。</w:t>
      </w:r>
    </w:p>
    <w:p w14:paraId="6D7DE8DE">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第四条</w:t>
      </w:r>
      <w:r>
        <w:rPr>
          <w:rFonts w:hint="eastAsia" w:ascii="宋体" w:hAnsi="宋体" w:eastAsia="宋体" w:cs="宋体"/>
          <w:color w:val="auto"/>
          <w:kern w:val="0"/>
          <w:sz w:val="24"/>
          <w:szCs w:val="24"/>
          <w:lang w:val="en-US" w:eastAsia="zh-CN"/>
        </w:rPr>
        <w:t xml:space="preserve">  长促会不强制或者变相强制公民、法人或者其他组织加入本会。</w:t>
      </w:r>
    </w:p>
    <w:p w14:paraId="37B3A3C9">
      <w:pPr>
        <w:pStyle w:val="4"/>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color w:val="auto"/>
        </w:rPr>
      </w:pPr>
    </w:p>
    <w:p w14:paraId="7653A0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Times New Roman"/>
          <w:b/>
          <w:bCs/>
          <w:color w:val="auto"/>
          <w:kern w:val="0"/>
          <w:sz w:val="32"/>
          <w:szCs w:val="32"/>
          <w:highlight w:val="none"/>
          <w:lang w:val="en-US" w:eastAsia="zh-CN" w:bidi="ar-SA"/>
        </w:rPr>
      </w:pPr>
      <w:r>
        <w:rPr>
          <w:rFonts w:hint="eastAsia" w:ascii="宋体" w:hAnsi="宋体" w:eastAsia="宋体" w:cs="Times New Roman"/>
          <w:b/>
          <w:bCs/>
          <w:color w:val="auto"/>
          <w:kern w:val="0"/>
          <w:sz w:val="32"/>
          <w:szCs w:val="32"/>
          <w:highlight w:val="none"/>
          <w:lang w:val="en-US" w:eastAsia="zh-CN" w:bidi="ar-SA"/>
        </w:rPr>
        <w:t>第二章  入会条件</w:t>
      </w:r>
    </w:p>
    <w:p w14:paraId="22E84AD2">
      <w:pPr>
        <w:keepNext w:val="0"/>
        <w:keepLines w:val="0"/>
        <w:pageBreakBefore w:val="0"/>
        <w:widowControl w:val="0"/>
        <w:kinsoku/>
        <w:wordWrap/>
        <w:overflowPunct/>
        <w:topLinePunct w:val="0"/>
        <w:autoSpaceDE w:val="0"/>
        <w:autoSpaceDN w:val="0"/>
        <w:bidi w:val="0"/>
        <w:adjustRightInd/>
        <w:snapToGrid/>
        <w:spacing w:line="580" w:lineRule="exact"/>
        <w:ind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第五条  </w:t>
      </w:r>
      <w:r>
        <w:rPr>
          <w:rFonts w:hint="eastAsia" w:ascii="宋体" w:hAnsi="宋体" w:eastAsia="宋体" w:cs="宋体"/>
          <w:color w:val="auto"/>
          <w:kern w:val="0"/>
          <w:sz w:val="24"/>
          <w:szCs w:val="24"/>
          <w:lang w:val="en-US" w:eastAsia="zh-CN"/>
        </w:rPr>
        <w:t>个人会员须具备下列条件之一：</w:t>
      </w:r>
    </w:p>
    <w:p w14:paraId="378BAACC">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（一）在传承和保护长江文化工作领域具有一定影响的专家学者；</w:t>
      </w:r>
    </w:p>
    <w:p w14:paraId="1E4B7322">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（二）热心研究和弘扬长江文化，支持长促会工作，符合有关规定的国家机关和企事业单位工作人员；</w:t>
      </w:r>
    </w:p>
    <w:p w14:paraId="2449B264">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（三）长期从事弘扬长江文化相关工作的管理人员、科技人员、设计人员及相关工作人员。</w:t>
      </w:r>
    </w:p>
    <w:p w14:paraId="695E64E4">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default" w:ascii="宋体" w:hAnsi="宋体" w:eastAsia="宋体" w:cs="宋体"/>
          <w:color w:val="auto"/>
          <w:kern w:val="0"/>
          <w:sz w:val="24"/>
          <w:szCs w:val="24"/>
          <w:highlight w:val="yellow"/>
          <w:lang w:val="en-US" w:eastAsia="zh-CN"/>
        </w:rPr>
      </w:pPr>
      <w:r>
        <w:rPr>
          <w:rFonts w:hint="eastAsia" w:ascii="宋体" w:hAnsi="宋体" w:eastAsia="宋体" w:cs="宋体"/>
          <w:b/>
          <w:bCs w:val="0"/>
          <w:color w:val="auto"/>
          <w:kern w:val="0"/>
          <w:sz w:val="24"/>
          <w:szCs w:val="24"/>
          <w:lang w:val="en-US" w:eastAsia="zh-CN" w:bidi="ar-SA"/>
        </w:rPr>
        <w:t>第六条</w:t>
      </w:r>
      <w:r>
        <w:rPr>
          <w:rFonts w:hint="eastAsia" w:ascii="宋体" w:hAnsi="宋体" w:eastAsia="宋体" w:cs="宋体"/>
          <w:color w:val="auto"/>
          <w:kern w:val="0"/>
          <w:sz w:val="24"/>
          <w:szCs w:val="24"/>
          <w:lang w:val="en-US" w:eastAsia="zh-CN"/>
        </w:rPr>
        <w:t xml:space="preserve">  团体会员应具有一定的弘扬长江文化的能力，并且应当是依法登记的企</w:t>
      </w:r>
      <w:r>
        <w:rPr>
          <w:rFonts w:hint="eastAsia" w:ascii="宋体" w:hAnsi="宋体" w:eastAsia="宋体" w:cs="宋体"/>
          <w:color w:val="auto"/>
          <w:spacing w:val="-6"/>
          <w:kern w:val="0"/>
          <w:sz w:val="24"/>
          <w:szCs w:val="24"/>
          <w:lang w:val="en-US" w:eastAsia="zh-CN"/>
        </w:rPr>
        <w:t>事业单位和社会组织。团体会员分为会员单位、理事单位、副理事长单位、理事长单位。</w:t>
      </w:r>
    </w:p>
    <w:p w14:paraId="4958AF79">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22" w:firstLineChars="200"/>
        <w:jc w:val="left"/>
        <w:textAlignment w:val="auto"/>
        <w:rPr>
          <w:rFonts w:hint="eastAsia" w:ascii="宋体" w:hAnsi="宋体" w:eastAsia="宋体" w:cs="宋体"/>
          <w:b/>
          <w:bCs w:val="0"/>
          <w:color w:val="auto"/>
          <w:kern w:val="0"/>
          <w:sz w:val="21"/>
          <w:szCs w:val="21"/>
          <w:lang w:val="en-US" w:eastAsia="zh-CN" w:bidi="ar-SA"/>
        </w:rPr>
      </w:pPr>
    </w:p>
    <w:p w14:paraId="7AF7C02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Times New Roman"/>
          <w:b/>
          <w:bCs/>
          <w:color w:val="auto"/>
          <w:kern w:val="0"/>
          <w:sz w:val="32"/>
          <w:szCs w:val="32"/>
          <w:highlight w:val="none"/>
          <w:lang w:val="en-US" w:eastAsia="zh-CN" w:bidi="ar-SA"/>
        </w:rPr>
      </w:pPr>
      <w:r>
        <w:rPr>
          <w:rFonts w:hint="eastAsia" w:ascii="宋体" w:hAnsi="宋体" w:eastAsia="宋体" w:cs="Times New Roman"/>
          <w:b/>
          <w:bCs/>
          <w:color w:val="auto"/>
          <w:kern w:val="0"/>
          <w:sz w:val="32"/>
          <w:szCs w:val="32"/>
          <w:highlight w:val="none"/>
          <w:lang w:val="en-US" w:eastAsia="zh-CN" w:bidi="ar-SA"/>
        </w:rPr>
        <w:t>第三章  入会流程</w:t>
      </w:r>
    </w:p>
    <w:p w14:paraId="6B13963A">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第七条</w:t>
      </w:r>
      <w:r>
        <w:rPr>
          <w:rFonts w:hint="eastAsia" w:ascii="宋体" w:hAnsi="宋体" w:eastAsia="宋体" w:cs="宋体"/>
          <w:color w:val="auto"/>
          <w:kern w:val="0"/>
          <w:sz w:val="24"/>
          <w:szCs w:val="24"/>
          <w:lang w:val="en-US" w:eastAsia="zh-CN"/>
        </w:rPr>
        <w:t xml:space="preserve">  提交《长江文化促进会入会申请表》，如实完整填写以下信息：</w:t>
      </w:r>
    </w:p>
    <w:p w14:paraId="48747ADC">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（一）团体名称或个人姓名；</w:t>
      </w:r>
    </w:p>
    <w:p w14:paraId="15348150">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（二）团体申请者应提供法定代表人姓名；</w:t>
      </w:r>
    </w:p>
    <w:p w14:paraId="3DD8DA3B">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（三）团体申请者应提供单位地址和官方网址（若有）；</w:t>
      </w:r>
    </w:p>
    <w:p w14:paraId="0B44A598">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（四）团体或个人申请者的介绍；</w:t>
      </w:r>
    </w:p>
    <w:p w14:paraId="2BBE3E97">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（五）指定一名联系人（个人申请者可为申请者本人），并提供其姓名、职务、联系电话、联络地址和电子邮箱；</w:t>
      </w:r>
    </w:p>
    <w:p w14:paraId="3165B2A9">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（六）申请者遵守长促会章程的承诺；</w:t>
      </w:r>
    </w:p>
    <w:p w14:paraId="34678FD8">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56" w:firstLineChars="200"/>
        <w:jc w:val="left"/>
        <w:textAlignment w:val="auto"/>
        <w:rPr>
          <w:rFonts w:hint="eastAsia" w:ascii="宋体" w:hAnsi="宋体" w:eastAsia="宋体" w:cs="宋体"/>
          <w:color w:val="auto"/>
          <w:spacing w:val="-6"/>
          <w:kern w:val="0"/>
          <w:sz w:val="24"/>
          <w:szCs w:val="24"/>
          <w:lang w:val="en-US" w:eastAsia="zh-CN"/>
        </w:rPr>
      </w:pPr>
      <w:r>
        <w:rPr>
          <w:rFonts w:hint="eastAsia" w:ascii="宋体" w:hAnsi="宋体" w:eastAsia="宋体" w:cs="宋体"/>
          <w:color w:val="auto"/>
          <w:spacing w:val="-6"/>
          <w:kern w:val="0"/>
          <w:sz w:val="24"/>
          <w:szCs w:val="24"/>
          <w:lang w:val="en-US" w:eastAsia="zh-CN"/>
        </w:rPr>
        <w:t>（七）申请者签章，若为团体申请者应加盖单位公章，若为个人申请者应本人签名。</w:t>
      </w:r>
    </w:p>
    <w:p w14:paraId="314FECD8">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第八条</w:t>
      </w:r>
      <w:r>
        <w:rPr>
          <w:rFonts w:hint="eastAsia" w:ascii="宋体" w:hAnsi="宋体" w:eastAsia="宋体" w:cs="宋体"/>
          <w:color w:val="auto"/>
          <w:kern w:val="0"/>
          <w:sz w:val="24"/>
          <w:szCs w:val="24"/>
          <w:lang w:val="en-US" w:eastAsia="zh-CN"/>
        </w:rPr>
        <w:t xml:space="preserve">  理事会</w:t>
      </w:r>
      <w:r>
        <w:rPr>
          <w:rFonts w:hint="eastAsia" w:ascii="宋体" w:hAnsi="宋体" w:eastAsia="宋体" w:cs="宋体"/>
          <w:color w:val="auto"/>
          <w:spacing w:val="-6"/>
          <w:kern w:val="0"/>
          <w:sz w:val="24"/>
          <w:szCs w:val="24"/>
          <w:lang w:val="en-US" w:eastAsia="zh-CN"/>
        </w:rPr>
        <w:t>或其授权的机构</w:t>
      </w:r>
      <w:r>
        <w:rPr>
          <w:rFonts w:hint="eastAsia" w:ascii="宋体" w:hAnsi="宋体" w:eastAsia="宋体" w:cs="宋体"/>
          <w:color w:val="auto"/>
          <w:kern w:val="0"/>
          <w:sz w:val="24"/>
          <w:szCs w:val="24"/>
          <w:lang w:val="en-US" w:eastAsia="zh-CN"/>
        </w:rPr>
        <w:t>审议通过的申请者即成为长促会正式会员，会员</w:t>
      </w:r>
      <w:r>
        <w:rPr>
          <w:rFonts w:hint="eastAsia" w:ascii="宋体" w:hAnsi="宋体" w:eastAsia="宋体" w:cs="宋体"/>
          <w:color w:val="auto"/>
          <w:spacing w:val="-6"/>
          <w:kern w:val="0"/>
          <w:sz w:val="24"/>
          <w:szCs w:val="24"/>
          <w:lang w:val="en-US" w:eastAsia="zh-CN"/>
        </w:rPr>
        <w:t>资格于通过之日起生效。长促会应在15个工作日内将理事会或其授权的机构审议结果传达给申请者，由长促会理事会或其授权的机构颁发会员证，并予以公告。</w:t>
      </w:r>
    </w:p>
    <w:p w14:paraId="1ADA5458">
      <w:pPr>
        <w:pStyle w:val="4"/>
        <w:keepNext w:val="0"/>
        <w:keepLines w:val="0"/>
        <w:pageBreakBefore w:val="0"/>
        <w:kinsoku/>
        <w:wordWrap/>
        <w:overflowPunct/>
        <w:topLinePunct w:val="0"/>
        <w:bidi w:val="0"/>
        <w:adjustRightInd/>
        <w:snapToGrid/>
        <w:spacing w:line="580" w:lineRule="exact"/>
        <w:jc w:val="left"/>
        <w:textAlignment w:val="auto"/>
        <w:rPr>
          <w:rFonts w:hint="eastAsia"/>
          <w:color w:val="auto"/>
          <w:lang w:val="en-US" w:eastAsia="zh-CN"/>
        </w:rPr>
      </w:pPr>
    </w:p>
    <w:p w14:paraId="3F3663FE">
      <w:pPr>
        <w:bidi w:val="0"/>
        <w:jc w:val="center"/>
        <w:rPr>
          <w:rFonts w:hint="default"/>
          <w:b/>
          <w:bCs/>
          <w:sz w:val="32"/>
          <w:szCs w:val="32"/>
          <w:lang w:val="en-US" w:eastAsia="zh-CN"/>
        </w:rPr>
      </w:pPr>
      <w:bookmarkStart w:id="0" w:name="_Toc455946609"/>
      <w:r>
        <w:rPr>
          <w:rFonts w:hint="eastAsia"/>
          <w:b/>
          <w:bCs/>
          <w:sz w:val="32"/>
          <w:szCs w:val="32"/>
          <w:lang w:val="en-US" w:eastAsia="zh-CN"/>
        </w:rPr>
        <w:t>第四章  会费收缴</w:t>
      </w:r>
      <w:bookmarkEnd w:id="0"/>
    </w:p>
    <w:p w14:paraId="488F2849">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第九条</w:t>
      </w:r>
      <w:r>
        <w:rPr>
          <w:rFonts w:hint="eastAsia" w:ascii="宋体" w:hAnsi="宋体" w:eastAsia="宋体" w:cs="宋体"/>
          <w:color w:val="auto"/>
          <w:kern w:val="0"/>
          <w:sz w:val="24"/>
          <w:szCs w:val="24"/>
          <w:lang w:val="en-US" w:eastAsia="zh-CN"/>
        </w:rPr>
        <w:t xml:space="preserve">  会费是长促会的主要经费来源，是维持长促会各项工作正常开展的重要保障。依照长促会章程和会费标准按时缴纳会费是会员应尽的义务。</w:t>
      </w:r>
    </w:p>
    <w:p w14:paraId="1ED02EDC">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第十条</w:t>
      </w:r>
      <w:r>
        <w:rPr>
          <w:rFonts w:hint="eastAsia" w:ascii="宋体" w:hAnsi="宋体" w:eastAsia="宋体" w:cs="宋体"/>
          <w:color w:val="auto"/>
          <w:kern w:val="0"/>
          <w:sz w:val="24"/>
          <w:szCs w:val="24"/>
          <w:lang w:val="en-US" w:eastAsia="zh-CN"/>
        </w:rPr>
        <w:t xml:space="preserve">  长促会会费标准和会费的收取使用，应符合国家法律法规、长促会章程的规定。</w:t>
      </w:r>
    </w:p>
    <w:p w14:paraId="775FE2FE">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default" w:ascii="宋体" w:hAnsi="宋体" w:eastAsia="宋体" w:cs="宋体"/>
          <w:color w:val="auto"/>
          <w:kern w:val="0"/>
          <w:sz w:val="24"/>
          <w:szCs w:val="24"/>
          <w:highlight w:val="yellow"/>
          <w:lang w:val="en-US" w:eastAsia="zh-CN"/>
        </w:rPr>
      </w:pPr>
      <w:r>
        <w:rPr>
          <w:rFonts w:hint="eastAsia" w:ascii="宋体" w:hAnsi="宋体" w:eastAsia="宋体" w:cs="宋体"/>
          <w:b/>
          <w:bCs w:val="0"/>
          <w:color w:val="auto"/>
          <w:kern w:val="0"/>
          <w:sz w:val="24"/>
          <w:szCs w:val="24"/>
          <w:lang w:val="en-US" w:eastAsia="zh-CN" w:bidi="ar-SA"/>
        </w:rPr>
        <w:t>第十一条</w:t>
      </w:r>
      <w:r>
        <w:rPr>
          <w:rFonts w:hint="eastAsia" w:ascii="宋体" w:hAnsi="宋体" w:eastAsia="宋体" w:cs="宋体"/>
          <w:color w:val="auto"/>
          <w:kern w:val="0"/>
          <w:sz w:val="24"/>
          <w:szCs w:val="24"/>
          <w:lang w:val="en-US" w:eastAsia="zh-CN"/>
        </w:rPr>
        <w:t xml:space="preserve">  长促会制定或修改会费标准应当召开会员大会或者会员代表大会，应当有2/3以上会员或者会员代表出席，并经出席会员或者会员代表1/2以上表决通过，表决采取无记名投票方式进行。除会员大会或者会员代表大会以外，不得采取任何其他形式制定或者修改会费标准。应当自通过会费标准决议之日起30日内，将决议向全体会员公开。会费标准会员单位5万元/年、理事单位30万元/年、副理事长单位60万元/年、理事长单位90万元/年。</w:t>
      </w:r>
    </w:p>
    <w:p w14:paraId="084C297E">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第十二条 </w:t>
      </w:r>
      <w:r>
        <w:rPr>
          <w:rFonts w:hint="eastAsia" w:ascii="宋体" w:hAnsi="宋体" w:eastAsia="宋体" w:cs="宋体"/>
          <w:color w:val="auto"/>
          <w:kern w:val="0"/>
          <w:sz w:val="24"/>
          <w:szCs w:val="24"/>
          <w:lang w:val="en-US" w:eastAsia="zh-CN"/>
        </w:rPr>
        <w:t xml:space="preserve"> 为鼓励长促会业务领域内相关单位以及致力于保护传承弘扬长江文化的专家、学者、社会各界人士加入长促会，不向非营利性单位和个人会员收取会费。</w:t>
      </w:r>
    </w:p>
    <w:p w14:paraId="23C5D6EF">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第十三条</w:t>
      </w:r>
      <w:r>
        <w:rPr>
          <w:rFonts w:hint="eastAsia" w:ascii="宋体" w:hAnsi="宋体" w:eastAsia="宋体" w:cs="宋体"/>
          <w:color w:val="auto"/>
          <w:kern w:val="0"/>
          <w:sz w:val="24"/>
          <w:szCs w:val="24"/>
          <w:lang w:val="en-US" w:eastAsia="zh-CN"/>
        </w:rPr>
        <w:t xml:space="preserve">  会员资格生效后，应于批准之日起30个工作日内缴纳当年会费。已经成为</w:t>
      </w:r>
      <w:r>
        <w:rPr>
          <w:rFonts w:hint="eastAsia" w:ascii="宋体" w:hAnsi="宋体" w:eastAsia="宋体" w:cs="宋体"/>
          <w:color w:val="auto"/>
          <w:kern w:val="0"/>
          <w:sz w:val="24"/>
          <w:szCs w:val="24"/>
          <w:lang w:val="en-US" w:eastAsia="zh-CN" w:bidi="ar-SA"/>
        </w:rPr>
        <w:t>会员的单位应于每年3月底之前缴纳当年会费。</w:t>
      </w:r>
    </w:p>
    <w:p w14:paraId="45B9FE33">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第十四条</w:t>
      </w:r>
      <w:r>
        <w:rPr>
          <w:rFonts w:hint="eastAsia" w:ascii="宋体" w:hAnsi="宋体" w:eastAsia="宋体" w:cs="宋体"/>
          <w:color w:val="auto"/>
          <w:kern w:val="0"/>
          <w:sz w:val="24"/>
          <w:szCs w:val="24"/>
          <w:lang w:val="en-US" w:eastAsia="zh-CN"/>
        </w:rPr>
        <w:t xml:space="preserve">  团体会员因特殊原因无法按规定缴纳会费的，经理事会批准后可不缴纳会费</w:t>
      </w:r>
      <w:r>
        <w:rPr>
          <w:rFonts w:hint="eastAsia" w:ascii="宋体" w:hAnsi="宋体" w:eastAsia="宋体" w:cs="宋体"/>
          <w:color w:val="auto"/>
          <w:kern w:val="0"/>
          <w:sz w:val="24"/>
          <w:szCs w:val="24"/>
          <w:highlight w:val="none"/>
          <w:lang w:val="en-US" w:eastAsia="zh-CN"/>
        </w:rPr>
        <w:t>。</w:t>
      </w:r>
    </w:p>
    <w:p w14:paraId="009DC13B">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第十五条 </w:t>
      </w:r>
      <w:r>
        <w:rPr>
          <w:rFonts w:hint="eastAsia" w:ascii="宋体" w:hAnsi="宋体" w:eastAsia="宋体" w:cs="宋体"/>
          <w:color w:val="auto"/>
          <w:kern w:val="0"/>
          <w:sz w:val="24"/>
          <w:szCs w:val="24"/>
          <w:lang w:val="en-US" w:eastAsia="zh-CN"/>
        </w:rPr>
        <w:t xml:space="preserve"> 会费的财务管理执行中华人民共和国《民间非营利组织会计制度》，收款时开具财政部统一监制的《社会团体会费统一票据》或相应凭证。</w:t>
      </w:r>
    </w:p>
    <w:p w14:paraId="5F2DCAB6">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第十六条  </w:t>
      </w:r>
      <w:r>
        <w:rPr>
          <w:rFonts w:hint="eastAsia" w:ascii="宋体" w:hAnsi="宋体" w:eastAsia="宋体" w:cs="宋体"/>
          <w:color w:val="auto"/>
          <w:kern w:val="0"/>
          <w:sz w:val="24"/>
          <w:szCs w:val="24"/>
          <w:lang w:val="en-US" w:eastAsia="zh-CN"/>
        </w:rPr>
        <w:t>长促会会费应当主要用于为会员提供服务以及按照长促会宗旨开展的各项业务活动等支出。</w:t>
      </w:r>
    </w:p>
    <w:p w14:paraId="5B782AB2">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第十七条 </w:t>
      </w:r>
      <w:r>
        <w:rPr>
          <w:rFonts w:hint="eastAsia" w:ascii="宋体" w:hAnsi="宋体" w:eastAsia="宋体" w:cs="宋体"/>
          <w:color w:val="auto"/>
          <w:kern w:val="0"/>
          <w:sz w:val="24"/>
          <w:szCs w:val="24"/>
          <w:lang w:val="en-US" w:eastAsia="zh-CN"/>
        </w:rPr>
        <w:t xml:space="preserve"> 长促会应当每年向会员公布会费收支情况，定期接受会员大会或者会员代表大会的审查，并在社会团体年检时填报会费收支情况。</w:t>
      </w:r>
    </w:p>
    <w:p w14:paraId="6FCCCEFB">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jc w:val="left"/>
        <w:textAlignment w:val="auto"/>
        <w:rPr>
          <w:rFonts w:hint="eastAsia" w:ascii="宋体" w:hAnsi="宋体" w:eastAsia="宋体" w:cs="Times New Roman"/>
          <w:b/>
          <w:bCs/>
          <w:color w:val="auto"/>
          <w:kern w:val="0"/>
          <w:sz w:val="21"/>
          <w:szCs w:val="21"/>
          <w:highlight w:val="none"/>
          <w:lang w:val="en-US" w:eastAsia="zh-CN" w:bidi="ar-SA"/>
        </w:rPr>
      </w:pPr>
    </w:p>
    <w:p w14:paraId="3150CA34">
      <w:pPr>
        <w:bidi w:val="0"/>
        <w:jc w:val="center"/>
        <w:rPr>
          <w:rFonts w:hint="eastAsia"/>
          <w:b/>
          <w:bCs/>
          <w:i w:val="0"/>
          <w:iCs w:val="0"/>
          <w:sz w:val="32"/>
          <w:szCs w:val="32"/>
          <w:lang w:val="en-US" w:eastAsia="zh-CN"/>
        </w:rPr>
      </w:pPr>
    </w:p>
    <w:p w14:paraId="6C7C7E4C">
      <w:pPr>
        <w:bidi w:val="0"/>
        <w:jc w:val="center"/>
        <w:rPr>
          <w:rFonts w:hint="eastAsia"/>
          <w:b/>
          <w:bCs/>
          <w:i w:val="0"/>
          <w:iCs w:val="0"/>
          <w:sz w:val="32"/>
          <w:szCs w:val="32"/>
          <w:lang w:val="en-US" w:eastAsia="zh-CN"/>
        </w:rPr>
      </w:pPr>
      <w:r>
        <w:rPr>
          <w:rFonts w:hint="eastAsia"/>
          <w:b/>
          <w:bCs/>
          <w:i w:val="0"/>
          <w:iCs w:val="0"/>
          <w:sz w:val="32"/>
          <w:szCs w:val="32"/>
          <w:lang w:val="en-US" w:eastAsia="zh-CN"/>
        </w:rPr>
        <w:t>第五章  会员权利及义务</w:t>
      </w:r>
    </w:p>
    <w:p w14:paraId="199D4035">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第十八条</w:t>
      </w:r>
      <w:r>
        <w:rPr>
          <w:rFonts w:hint="eastAsia" w:ascii="宋体" w:hAnsi="宋体" w:eastAsia="宋体" w:cs="宋体"/>
          <w:color w:val="auto"/>
          <w:kern w:val="0"/>
          <w:sz w:val="24"/>
          <w:szCs w:val="24"/>
          <w:lang w:val="en-US" w:eastAsia="zh-CN"/>
        </w:rPr>
        <w:t xml:space="preserve">  会员享有下列权利：</w:t>
      </w:r>
    </w:p>
    <w:p w14:paraId="6E88E82B">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（一）选举权、被选举权和表决权；</w:t>
      </w:r>
    </w:p>
    <w:p w14:paraId="2A5AD535">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（二）对长促会工作的知情权、建议权和监督权；</w:t>
      </w:r>
    </w:p>
    <w:p w14:paraId="13422C65">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（三）参加长促会活动并获得长促会服务的优先权；</w:t>
      </w:r>
    </w:p>
    <w:p w14:paraId="2A1CD615">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（四）对长促会工作的批评建议权和监督权；</w:t>
      </w:r>
    </w:p>
    <w:p w14:paraId="66038A67">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（五）退会自由。</w:t>
      </w:r>
    </w:p>
    <w:p w14:paraId="39E83FDC">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第十九条 </w:t>
      </w:r>
      <w:r>
        <w:rPr>
          <w:rFonts w:hint="eastAsia" w:ascii="宋体" w:hAnsi="宋体" w:eastAsia="宋体" w:cs="宋体"/>
          <w:color w:val="auto"/>
          <w:kern w:val="0"/>
          <w:sz w:val="24"/>
          <w:szCs w:val="24"/>
          <w:lang w:val="en-US" w:eastAsia="zh-CN"/>
        </w:rPr>
        <w:t xml:space="preserve"> 会员履行下列义务：</w:t>
      </w:r>
    </w:p>
    <w:p w14:paraId="0E7F5F3E">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（一）遵守长促会的章程和各项规定；</w:t>
      </w:r>
    </w:p>
    <w:p w14:paraId="58C53205">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（二）执行长促会的决议；</w:t>
      </w:r>
    </w:p>
    <w:p w14:paraId="1BB29192">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bCs/>
          <w:color w:val="auto"/>
          <w:kern w:val="0"/>
          <w:sz w:val="24"/>
          <w:szCs w:val="24"/>
          <w:lang w:val="en-US" w:eastAsia="zh-CN" w:bidi="ar-SA"/>
        </w:rPr>
        <w:t>（三）按</w:t>
      </w:r>
      <w:r>
        <w:rPr>
          <w:rFonts w:hint="eastAsia" w:ascii="宋体" w:hAnsi="宋体" w:eastAsia="宋体" w:cs="宋体"/>
          <w:color w:val="auto"/>
          <w:kern w:val="0"/>
          <w:sz w:val="24"/>
          <w:szCs w:val="24"/>
          <w:lang w:val="en-US" w:eastAsia="zh-CN"/>
        </w:rPr>
        <w:t>规定交纳会费；</w:t>
      </w:r>
    </w:p>
    <w:p w14:paraId="04CF2E01">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（四）维护</w:t>
      </w:r>
      <w:r>
        <w:rPr>
          <w:rFonts w:hint="eastAsia" w:ascii="宋体" w:hAnsi="宋体" w:eastAsia="宋体" w:cs="宋体"/>
          <w:b w:val="0"/>
          <w:bCs/>
          <w:color w:val="auto"/>
          <w:kern w:val="0"/>
          <w:sz w:val="24"/>
          <w:szCs w:val="24"/>
          <w:lang w:val="en-US" w:eastAsia="zh-CN" w:bidi="ar-SA"/>
        </w:rPr>
        <w:t>长促会</w:t>
      </w:r>
      <w:r>
        <w:rPr>
          <w:rFonts w:hint="eastAsia" w:ascii="宋体" w:hAnsi="宋体" w:eastAsia="宋体" w:cs="宋体"/>
          <w:color w:val="auto"/>
          <w:kern w:val="0"/>
          <w:sz w:val="24"/>
          <w:szCs w:val="24"/>
          <w:lang w:val="en-US" w:eastAsia="zh-CN"/>
        </w:rPr>
        <w:t>的合法权益；</w:t>
      </w:r>
    </w:p>
    <w:p w14:paraId="089BBE42">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（五）向</w:t>
      </w:r>
      <w:r>
        <w:rPr>
          <w:rFonts w:hint="eastAsia" w:ascii="宋体" w:hAnsi="宋体" w:eastAsia="宋体" w:cs="宋体"/>
          <w:b w:val="0"/>
          <w:bCs/>
          <w:color w:val="auto"/>
          <w:kern w:val="0"/>
          <w:sz w:val="24"/>
          <w:szCs w:val="24"/>
          <w:lang w:val="en-US" w:eastAsia="zh-CN" w:bidi="ar-SA"/>
        </w:rPr>
        <w:t>长促会</w:t>
      </w:r>
      <w:r>
        <w:rPr>
          <w:rFonts w:hint="eastAsia" w:ascii="宋体" w:hAnsi="宋体" w:eastAsia="宋体" w:cs="宋体"/>
          <w:color w:val="auto"/>
          <w:kern w:val="0"/>
          <w:sz w:val="24"/>
          <w:szCs w:val="24"/>
          <w:lang w:val="en-US" w:eastAsia="zh-CN"/>
        </w:rPr>
        <w:t>反映情况，提供有关资料。</w:t>
      </w:r>
    </w:p>
    <w:p w14:paraId="3D0B589A">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第二十条  </w:t>
      </w:r>
      <w:r>
        <w:rPr>
          <w:rFonts w:hint="eastAsia" w:ascii="宋体" w:hAnsi="宋体" w:eastAsia="宋体" w:cs="宋体"/>
          <w:color w:val="auto"/>
          <w:kern w:val="0"/>
          <w:sz w:val="24"/>
          <w:szCs w:val="24"/>
          <w:lang w:val="en-US" w:eastAsia="zh-CN"/>
        </w:rPr>
        <w:t>会员如有违反法律、法规和本办法的行为，经理事会表决通过，给予下列处分：</w:t>
      </w:r>
    </w:p>
    <w:p w14:paraId="313086C8">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（一）警告；</w:t>
      </w:r>
    </w:p>
    <w:p w14:paraId="021269A8">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（二）通报批评；</w:t>
      </w:r>
    </w:p>
    <w:p w14:paraId="5FE0F5FB">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（三）暂停行使会员权利；</w:t>
      </w:r>
    </w:p>
    <w:p w14:paraId="7BDCE952">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（四）除名。</w:t>
      </w:r>
    </w:p>
    <w:p w14:paraId="0450BC2F">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第二十一条  </w:t>
      </w:r>
      <w:r>
        <w:rPr>
          <w:rFonts w:hint="eastAsia" w:ascii="宋体" w:hAnsi="宋体" w:eastAsia="宋体" w:cs="宋体"/>
          <w:color w:val="auto"/>
          <w:kern w:val="0"/>
          <w:sz w:val="24"/>
          <w:szCs w:val="24"/>
          <w:lang w:val="en-US" w:eastAsia="zh-CN"/>
        </w:rPr>
        <w:t>会员有下列情形之一的，自动丧失会员资格：</w:t>
      </w:r>
    </w:p>
    <w:p w14:paraId="2C8F6EFE">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（一）2年不按规定交纳会费；</w:t>
      </w:r>
    </w:p>
    <w:p w14:paraId="0E9BE860">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（二）2年不按要求参加</w:t>
      </w:r>
      <w:r>
        <w:rPr>
          <w:rFonts w:hint="eastAsia" w:ascii="宋体" w:hAnsi="宋体" w:eastAsia="宋体" w:cs="宋体"/>
          <w:b w:val="0"/>
          <w:bCs/>
          <w:color w:val="auto"/>
          <w:kern w:val="0"/>
          <w:sz w:val="24"/>
          <w:szCs w:val="24"/>
          <w:lang w:val="en-US" w:eastAsia="zh-CN" w:bidi="ar-SA"/>
        </w:rPr>
        <w:t>长促会</w:t>
      </w:r>
      <w:r>
        <w:rPr>
          <w:rFonts w:hint="eastAsia" w:ascii="宋体" w:hAnsi="宋体" w:eastAsia="宋体" w:cs="宋体"/>
          <w:color w:val="auto"/>
          <w:kern w:val="0"/>
          <w:sz w:val="24"/>
          <w:szCs w:val="24"/>
          <w:lang w:val="en-US" w:eastAsia="zh-CN"/>
        </w:rPr>
        <w:t>活动；</w:t>
      </w:r>
    </w:p>
    <w:p w14:paraId="21C48BA1">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（三）不再符合会员条件；</w:t>
      </w:r>
    </w:p>
    <w:p w14:paraId="4AEA7F07">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（四）丧失民事行为能力。</w:t>
      </w:r>
    </w:p>
    <w:p w14:paraId="6CD6BB52">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第二十二条  </w:t>
      </w:r>
      <w:r>
        <w:rPr>
          <w:rFonts w:hint="eastAsia" w:ascii="宋体" w:hAnsi="宋体" w:eastAsia="宋体" w:cs="宋体"/>
          <w:color w:val="auto"/>
          <w:kern w:val="0"/>
          <w:sz w:val="24"/>
          <w:szCs w:val="24"/>
          <w:lang w:val="en-US" w:eastAsia="zh-CN"/>
        </w:rPr>
        <w:t>会员退会、被除名后或者自动丧失会员资格，其在</w:t>
      </w:r>
      <w:r>
        <w:rPr>
          <w:rFonts w:hint="eastAsia" w:ascii="宋体" w:hAnsi="宋体" w:eastAsia="宋体" w:cs="宋体"/>
          <w:b w:val="0"/>
          <w:bCs/>
          <w:color w:val="auto"/>
          <w:kern w:val="0"/>
          <w:sz w:val="24"/>
          <w:szCs w:val="24"/>
          <w:lang w:val="en-US" w:eastAsia="zh-CN" w:bidi="ar-SA"/>
        </w:rPr>
        <w:t>长促会</w:t>
      </w:r>
      <w:r>
        <w:rPr>
          <w:rFonts w:hint="eastAsia" w:ascii="宋体" w:hAnsi="宋体" w:eastAsia="宋体" w:cs="宋体"/>
          <w:color w:val="auto"/>
          <w:kern w:val="0"/>
          <w:sz w:val="24"/>
          <w:szCs w:val="24"/>
          <w:lang w:val="en-US" w:eastAsia="zh-CN"/>
        </w:rPr>
        <w:t>相应的职务、权利、义务自行终止，已缴纳会费不予退还。会员退会须书面通知</w:t>
      </w:r>
      <w:r>
        <w:rPr>
          <w:rFonts w:hint="eastAsia" w:ascii="宋体" w:hAnsi="宋体" w:eastAsia="宋体" w:cs="宋体"/>
          <w:b w:val="0"/>
          <w:bCs/>
          <w:color w:val="auto"/>
          <w:kern w:val="0"/>
          <w:sz w:val="24"/>
          <w:szCs w:val="24"/>
          <w:lang w:val="en-US" w:eastAsia="zh-CN" w:bidi="ar-SA"/>
        </w:rPr>
        <w:t>长促会</w:t>
      </w:r>
      <w:r>
        <w:rPr>
          <w:rFonts w:hint="eastAsia" w:ascii="宋体" w:hAnsi="宋体" w:eastAsia="宋体" w:cs="宋体"/>
          <w:color w:val="auto"/>
          <w:kern w:val="0"/>
          <w:sz w:val="24"/>
          <w:szCs w:val="24"/>
          <w:lang w:val="en-US" w:eastAsia="zh-CN"/>
        </w:rPr>
        <w:t>并交回会员证。</w:t>
      </w:r>
    </w:p>
    <w:p w14:paraId="188C12F7">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第二十三条</w:t>
      </w:r>
      <w:r>
        <w:rPr>
          <w:rFonts w:hint="eastAsia" w:ascii="宋体" w:hAnsi="宋体" w:eastAsia="宋体" w:cs="宋体"/>
          <w:color w:val="auto"/>
          <w:kern w:val="0"/>
          <w:sz w:val="24"/>
          <w:szCs w:val="24"/>
          <w:lang w:val="en-US" w:eastAsia="zh-CN"/>
        </w:rPr>
        <w:t xml:space="preserve">  会员注销会籍后，不得以长促会会员的名义开展或参加任何活动。违反本条规定的，长促会应责令其停止并消除影响。对长促会形象、声誉、利益造成损害的，长促会保留追究其责任的权利。</w:t>
      </w:r>
    </w:p>
    <w:p w14:paraId="4E0CDE26">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第二十四条  </w:t>
      </w:r>
      <w:r>
        <w:rPr>
          <w:rFonts w:hint="eastAsia" w:ascii="宋体" w:hAnsi="宋体" w:eastAsia="宋体" w:cs="宋体"/>
          <w:b w:val="0"/>
          <w:bCs/>
          <w:color w:val="auto"/>
          <w:kern w:val="0"/>
          <w:sz w:val="24"/>
          <w:szCs w:val="24"/>
          <w:lang w:val="en-US" w:eastAsia="zh-CN" w:bidi="ar-SA"/>
        </w:rPr>
        <w:t>长促会</w:t>
      </w:r>
      <w:r>
        <w:rPr>
          <w:rFonts w:hint="eastAsia" w:ascii="宋体" w:hAnsi="宋体" w:eastAsia="宋体" w:cs="宋体"/>
          <w:color w:val="auto"/>
          <w:kern w:val="0"/>
          <w:sz w:val="24"/>
          <w:szCs w:val="24"/>
          <w:lang w:val="en-US" w:eastAsia="zh-CN"/>
        </w:rPr>
        <w:t>置备会员名册，对会员情况进行记载。会员情况发生变动的，应当及时修改会员名册，并向会员公告。</w:t>
      </w:r>
      <w:r>
        <w:rPr>
          <w:rFonts w:hint="eastAsia" w:ascii="宋体" w:hAnsi="宋体" w:eastAsia="宋体" w:cs="宋体"/>
          <w:b w:val="0"/>
          <w:bCs/>
          <w:color w:val="auto"/>
          <w:kern w:val="0"/>
          <w:sz w:val="24"/>
          <w:szCs w:val="24"/>
          <w:lang w:val="en-US" w:eastAsia="zh-CN" w:bidi="ar-SA"/>
        </w:rPr>
        <w:t>长促会</w:t>
      </w:r>
      <w:r>
        <w:rPr>
          <w:rFonts w:hint="eastAsia" w:ascii="宋体" w:hAnsi="宋体" w:eastAsia="宋体" w:cs="宋体"/>
          <w:color w:val="auto"/>
          <w:kern w:val="0"/>
          <w:sz w:val="24"/>
          <w:szCs w:val="24"/>
          <w:lang w:val="en-US" w:eastAsia="zh-CN"/>
        </w:rPr>
        <w:t>负责妥善保存会员相关档案，以及会员大会、理事会决议等原始记录。</w:t>
      </w:r>
    </w:p>
    <w:p w14:paraId="061A709A">
      <w:pPr>
        <w:pStyle w:val="4"/>
        <w:keepNext w:val="0"/>
        <w:keepLines w:val="0"/>
        <w:pageBreakBefore w:val="0"/>
        <w:kinsoku/>
        <w:wordWrap/>
        <w:overflowPunct/>
        <w:topLinePunct w:val="0"/>
        <w:bidi w:val="0"/>
        <w:adjustRightInd/>
        <w:snapToGrid/>
        <w:spacing w:line="580" w:lineRule="exact"/>
        <w:ind w:firstLine="482" w:firstLineChars="200"/>
        <w:jc w:val="left"/>
        <w:textAlignment w:val="auto"/>
        <w:rPr>
          <w:rFonts w:hint="default"/>
          <w:color w:val="auto"/>
          <w:lang w:val="en-US" w:eastAsia="zh-CN"/>
        </w:rPr>
      </w:pPr>
      <w:r>
        <w:rPr>
          <w:rFonts w:hint="eastAsia" w:ascii="宋体" w:hAnsi="宋体" w:eastAsia="宋体" w:cs="宋体"/>
          <w:b/>
          <w:bCs w:val="0"/>
          <w:color w:val="auto"/>
          <w:kern w:val="0"/>
          <w:sz w:val="24"/>
          <w:szCs w:val="24"/>
          <w:lang w:val="en-US" w:eastAsia="zh-CN" w:bidi="ar-SA"/>
        </w:rPr>
        <w:t xml:space="preserve">第二十五条  </w:t>
      </w:r>
      <w:r>
        <w:rPr>
          <w:rFonts w:hint="eastAsia" w:cs="宋体"/>
          <w:color w:val="auto"/>
          <w:kern w:val="0"/>
          <w:sz w:val="24"/>
          <w:szCs w:val="24"/>
          <w:lang w:val="en-US" w:eastAsia="zh-CN"/>
        </w:rPr>
        <w:t>长促会会员管理工作由对外联络部统筹负责。</w:t>
      </w:r>
    </w:p>
    <w:p w14:paraId="455F48AE">
      <w:pPr>
        <w:keepNext w:val="0"/>
        <w:keepLines w:val="0"/>
        <w:pageBreakBefore w:val="0"/>
        <w:widowControl w:val="0"/>
        <w:kinsoku/>
        <w:wordWrap/>
        <w:overflowPunct/>
        <w:topLinePunct w:val="0"/>
        <w:autoSpaceDE w:val="0"/>
        <w:autoSpaceDN w:val="0"/>
        <w:bidi w:val="0"/>
        <w:adjustRightInd/>
        <w:snapToGrid/>
        <w:spacing w:line="580" w:lineRule="exact"/>
        <w:ind w:right="0" w:rightChars="0"/>
        <w:jc w:val="left"/>
        <w:textAlignment w:val="auto"/>
        <w:rPr>
          <w:rFonts w:hint="eastAsia" w:ascii="宋体" w:hAnsi="宋体" w:eastAsia="宋体" w:cs="Times New Roman"/>
          <w:b/>
          <w:bCs/>
          <w:color w:val="auto"/>
          <w:kern w:val="0"/>
          <w:sz w:val="21"/>
          <w:szCs w:val="21"/>
          <w:highlight w:val="none"/>
          <w:lang w:val="en-US" w:eastAsia="zh-CN" w:bidi="ar-SA"/>
        </w:rPr>
      </w:pPr>
    </w:p>
    <w:p w14:paraId="1C34C45F">
      <w:pPr>
        <w:keepNext w:val="0"/>
        <w:keepLines w:val="0"/>
        <w:pageBreakBefore w:val="0"/>
        <w:widowControl w:val="0"/>
        <w:kinsoku/>
        <w:wordWrap/>
        <w:overflowPunct/>
        <w:topLinePunct w:val="0"/>
        <w:autoSpaceDE w:val="0"/>
        <w:autoSpaceDN w:val="0"/>
        <w:bidi w:val="0"/>
        <w:adjustRightInd/>
        <w:snapToGrid/>
        <w:spacing w:line="580" w:lineRule="exact"/>
        <w:ind w:right="0" w:rightChars="0"/>
        <w:jc w:val="center"/>
        <w:textAlignment w:val="auto"/>
        <w:rPr>
          <w:rFonts w:hint="eastAsia" w:ascii="宋体" w:hAnsi="宋体" w:eastAsia="宋体" w:cs="Times New Roman"/>
          <w:b/>
          <w:bCs/>
          <w:color w:val="auto"/>
          <w:kern w:val="0"/>
          <w:sz w:val="32"/>
          <w:szCs w:val="32"/>
          <w:highlight w:val="none"/>
          <w:lang w:val="en-US" w:eastAsia="zh-CN" w:bidi="ar-SA"/>
        </w:rPr>
      </w:pPr>
      <w:r>
        <w:rPr>
          <w:rFonts w:hint="eastAsia" w:ascii="宋体" w:hAnsi="宋体" w:eastAsia="宋体" w:cs="Times New Roman"/>
          <w:b/>
          <w:bCs/>
          <w:color w:val="auto"/>
          <w:kern w:val="0"/>
          <w:sz w:val="32"/>
          <w:szCs w:val="32"/>
          <w:highlight w:val="none"/>
          <w:lang w:val="en-US" w:eastAsia="zh-CN" w:bidi="ar-SA"/>
        </w:rPr>
        <w:t>第六章  会员服务</w:t>
      </w:r>
    </w:p>
    <w:p w14:paraId="3D1A420D">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第二十六条  </w:t>
      </w:r>
      <w:r>
        <w:rPr>
          <w:rFonts w:hint="eastAsia" w:ascii="宋体" w:hAnsi="宋体" w:eastAsia="宋体" w:cs="宋体"/>
          <w:color w:val="auto"/>
          <w:kern w:val="0"/>
          <w:sz w:val="24"/>
          <w:szCs w:val="24"/>
          <w:lang w:val="en-US" w:eastAsia="zh-CN"/>
        </w:rPr>
        <w:t>为增强会员凝聚力，长促会建立会员沟通机制，实时了解会员需求，针对不同类型会员开展宣传交流、培训咨询、合作研究、信息资讯等服务。</w:t>
      </w:r>
    </w:p>
    <w:p w14:paraId="3B755E58">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第二十七条 </w:t>
      </w:r>
      <w:r>
        <w:rPr>
          <w:rFonts w:hint="eastAsia" w:ascii="宋体" w:hAnsi="宋体" w:eastAsia="宋体" w:cs="宋体"/>
          <w:color w:val="auto"/>
          <w:kern w:val="0"/>
          <w:sz w:val="24"/>
          <w:szCs w:val="24"/>
          <w:lang w:val="en-US" w:eastAsia="zh-CN"/>
        </w:rPr>
        <w:t xml:space="preserve"> 长促会优先邀请会员单位参与、合办长促会的各项活动，优先通过长促会平台宣介会员单位。</w:t>
      </w:r>
    </w:p>
    <w:p w14:paraId="7C9867B0">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第二十八条</w:t>
      </w:r>
      <w:r>
        <w:rPr>
          <w:rFonts w:hint="eastAsia" w:ascii="宋体" w:hAnsi="宋体" w:eastAsia="宋体" w:cs="宋体"/>
          <w:color w:val="auto"/>
          <w:kern w:val="0"/>
          <w:sz w:val="24"/>
          <w:szCs w:val="24"/>
          <w:lang w:val="en-US" w:eastAsia="zh-CN"/>
        </w:rPr>
        <w:t xml:space="preserve">  长促会优先邀请会员单位参与各类培训研讨活动，优先向会员单位提供项目咨询等服务。</w:t>
      </w:r>
    </w:p>
    <w:p w14:paraId="5227FAE3">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第二十九条 </w:t>
      </w:r>
      <w:r>
        <w:rPr>
          <w:rFonts w:hint="eastAsia" w:ascii="宋体" w:hAnsi="宋体" w:eastAsia="宋体" w:cs="宋体"/>
          <w:color w:val="auto"/>
          <w:kern w:val="0"/>
          <w:sz w:val="24"/>
          <w:szCs w:val="24"/>
          <w:lang w:val="en-US" w:eastAsia="zh-CN"/>
        </w:rPr>
        <w:t xml:space="preserve"> 长促会优先邀请会员单位参与长江文化相关研究，优先邀请会员单位参与相关文化项目。</w:t>
      </w:r>
    </w:p>
    <w:p w14:paraId="251607F0">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 xml:space="preserve">第三十条 </w:t>
      </w:r>
      <w:r>
        <w:rPr>
          <w:rFonts w:hint="eastAsia" w:ascii="宋体" w:hAnsi="宋体" w:eastAsia="宋体" w:cs="宋体"/>
          <w:color w:val="auto"/>
          <w:kern w:val="0"/>
          <w:sz w:val="24"/>
          <w:szCs w:val="24"/>
          <w:lang w:val="en-US" w:eastAsia="zh-CN"/>
        </w:rPr>
        <w:t xml:space="preserve"> 长促会优先向会员单位分享长江文化相关行业资讯、长促会年度工作报告和研究成果。</w:t>
      </w:r>
    </w:p>
    <w:p w14:paraId="461A3E36">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20" w:firstLineChars="200"/>
        <w:jc w:val="left"/>
        <w:textAlignment w:val="auto"/>
        <w:rPr>
          <w:rFonts w:hint="eastAsia" w:ascii="宋体" w:hAnsi="宋体" w:eastAsia="宋体" w:cs="宋体"/>
          <w:color w:val="auto"/>
          <w:kern w:val="0"/>
          <w:sz w:val="21"/>
          <w:szCs w:val="21"/>
          <w:lang w:val="en-US" w:eastAsia="zh-CN"/>
        </w:rPr>
      </w:pPr>
    </w:p>
    <w:p w14:paraId="3CFD0C4D">
      <w:pPr>
        <w:bidi w:val="0"/>
        <w:jc w:val="center"/>
        <w:rPr>
          <w:rFonts w:hint="eastAsia"/>
          <w:b/>
          <w:bCs/>
          <w:sz w:val="32"/>
          <w:szCs w:val="32"/>
          <w:lang w:val="en-US" w:eastAsia="zh-CN"/>
        </w:rPr>
      </w:pPr>
      <w:r>
        <w:rPr>
          <w:rFonts w:hint="eastAsia"/>
          <w:b/>
          <w:bCs/>
          <w:sz w:val="32"/>
          <w:szCs w:val="32"/>
          <w:lang w:val="en-US" w:eastAsia="zh-CN"/>
        </w:rPr>
        <w:t>第七章  附则</w:t>
      </w:r>
    </w:p>
    <w:p w14:paraId="3EDCEAE6">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第三十一条</w:t>
      </w:r>
      <w:r>
        <w:rPr>
          <w:rFonts w:hint="eastAsia" w:ascii="宋体" w:hAnsi="宋体" w:eastAsia="宋体" w:cs="宋体"/>
          <w:color w:val="auto"/>
          <w:kern w:val="0"/>
          <w:sz w:val="24"/>
          <w:szCs w:val="24"/>
          <w:lang w:val="en-US" w:eastAsia="zh-CN"/>
        </w:rPr>
        <w:t xml:space="preserve">  本办法自会员大会表决通过后发布。</w:t>
      </w:r>
    </w:p>
    <w:p w14:paraId="1E9067B4">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会员大会授权理事会对本制度一般性条款行使修改权（入会条件、会费标准、会员权利、会员义务条款除外）。</w:t>
      </w:r>
    </w:p>
    <w:p w14:paraId="4801ADE7">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第三十二条</w:t>
      </w:r>
      <w:r>
        <w:rPr>
          <w:rFonts w:hint="eastAsia" w:ascii="宋体" w:hAnsi="宋体" w:eastAsia="宋体" w:cs="宋体"/>
          <w:color w:val="auto"/>
          <w:kern w:val="0"/>
          <w:sz w:val="24"/>
          <w:szCs w:val="24"/>
          <w:lang w:val="en-US" w:eastAsia="zh-CN"/>
        </w:rPr>
        <w:t xml:space="preserve">  本办法由对外联络部负责解释并监督执行。</w:t>
      </w:r>
    </w:p>
    <w:p w14:paraId="28A3FA11">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val="0"/>
          <w:color w:val="auto"/>
          <w:kern w:val="0"/>
          <w:sz w:val="24"/>
          <w:szCs w:val="24"/>
          <w:lang w:val="en-US" w:eastAsia="zh-CN" w:bidi="ar-SA"/>
        </w:rPr>
        <w:t>第三十三条</w:t>
      </w:r>
      <w:r>
        <w:rPr>
          <w:rFonts w:hint="eastAsia" w:ascii="宋体" w:hAnsi="宋体" w:eastAsia="宋体" w:cs="宋体"/>
          <w:color w:val="auto"/>
          <w:kern w:val="0"/>
          <w:sz w:val="24"/>
          <w:szCs w:val="24"/>
          <w:lang w:val="en-US" w:eastAsia="zh-CN"/>
        </w:rPr>
        <w:t xml:space="preserve">  本办法自发布之日起施行。</w:t>
      </w:r>
    </w:p>
    <w:p w14:paraId="64447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80" w:lineRule="exact"/>
        <w:ind w:left="0" w:right="0" w:firstLine="0"/>
        <w:jc w:val="left"/>
        <w:textAlignment w:val="auto"/>
        <w:rPr>
          <w:rFonts w:hint="eastAsia" w:ascii="宋体" w:hAnsi="宋体" w:eastAsia="宋体" w:cs="宋体"/>
          <w:b/>
          <w:bCs/>
          <w:i w:val="0"/>
          <w:iCs w:val="0"/>
          <w:caps w:val="0"/>
          <w:color w:val="auto"/>
          <w:spacing w:val="0"/>
          <w:kern w:val="0"/>
          <w:sz w:val="28"/>
          <w:szCs w:val="28"/>
          <w:shd w:val="clear" w:color="auto" w:fill="FFFFFF"/>
          <w:lang w:val="en-US" w:eastAsia="zh-CN" w:bidi="ar-SA"/>
        </w:rPr>
      </w:pPr>
    </w:p>
    <w:p w14:paraId="5C6B659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val="0"/>
          <w:bCs w:val="0"/>
          <w:i w:val="0"/>
          <w:iCs w:val="0"/>
          <w:color w:val="auto"/>
          <w:kern w:val="2"/>
          <w:sz w:val="32"/>
          <w:szCs w:val="32"/>
          <w:highlight w:val="none"/>
          <w:vertAlign w:val="baseline"/>
          <w:lang w:val="en-US" w:eastAsia="zh-CN" w:bidi="ar-SA"/>
        </w:rPr>
      </w:pPr>
    </w:p>
    <w:sectPr>
      <w:footerReference r:id="rId5" w:type="default"/>
      <w:pgSz w:w="11906" w:h="16838"/>
      <w:pgMar w:top="2098" w:right="1531" w:bottom="1984"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8797">
    <w:pPr>
      <w:snapToGrid w:val="0"/>
      <w:ind w:right="210" w:rightChars="10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B8885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EB8885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22C4">
    <w:pPr>
      <w:pStyle w:val="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27328">
                          <w:pPr>
                            <w:pStyle w:val="6"/>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54727328">
                    <w:pPr>
                      <w:pStyle w:val="6"/>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CA3E">
    <w:pPr>
      <w:snapToGrid w:val="0"/>
      <w:ind w:right="210" w:rightChars="100"/>
      <w:jc w:val="cente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01AF8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1F01AF8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jM1Y2NkYjNlZjQ1OWUyZWRhNGRjOWIwYjBmZTMifQ=="/>
    <w:docVar w:name="KSO_WPS_MARK_KEY" w:val="ddf31561-31b2-4ed9-967e-700a931b9a9b"/>
  </w:docVars>
  <w:rsids>
    <w:rsidRoot w:val="4A1947CF"/>
    <w:rsid w:val="02A464AF"/>
    <w:rsid w:val="03A04F32"/>
    <w:rsid w:val="0FBA4D2C"/>
    <w:rsid w:val="162533E0"/>
    <w:rsid w:val="16791540"/>
    <w:rsid w:val="253E2717"/>
    <w:rsid w:val="26FA6EDC"/>
    <w:rsid w:val="317B3288"/>
    <w:rsid w:val="34457735"/>
    <w:rsid w:val="37EDA7AD"/>
    <w:rsid w:val="37FFD383"/>
    <w:rsid w:val="3D290682"/>
    <w:rsid w:val="41495430"/>
    <w:rsid w:val="41E04F28"/>
    <w:rsid w:val="42B44C7C"/>
    <w:rsid w:val="42D34DB7"/>
    <w:rsid w:val="4A1947CF"/>
    <w:rsid w:val="517400E8"/>
    <w:rsid w:val="539F25E0"/>
    <w:rsid w:val="56ED24FD"/>
    <w:rsid w:val="572904F0"/>
    <w:rsid w:val="5BFBE0A1"/>
    <w:rsid w:val="5BFF2B01"/>
    <w:rsid w:val="5EFB8D5F"/>
    <w:rsid w:val="5F0757AD"/>
    <w:rsid w:val="5FDBD8CC"/>
    <w:rsid w:val="605B4A84"/>
    <w:rsid w:val="6DD12A63"/>
    <w:rsid w:val="6FF45CB1"/>
    <w:rsid w:val="73EBCD77"/>
    <w:rsid w:val="7767A4B5"/>
    <w:rsid w:val="78ED0EFE"/>
    <w:rsid w:val="7B067699"/>
    <w:rsid w:val="7B090388"/>
    <w:rsid w:val="7BBFA12C"/>
    <w:rsid w:val="7BEED98F"/>
    <w:rsid w:val="7CD56642"/>
    <w:rsid w:val="7DECB0A7"/>
    <w:rsid w:val="7FF2878F"/>
    <w:rsid w:val="ADDF6B6C"/>
    <w:rsid w:val="BD7DF316"/>
    <w:rsid w:val="BEC789C5"/>
    <w:rsid w:val="BFDE6BA1"/>
    <w:rsid w:val="DFFEBDC1"/>
    <w:rsid w:val="FBFF95A8"/>
    <w:rsid w:val="FDFF2493"/>
    <w:rsid w:val="FEBF4669"/>
    <w:rsid w:val="FFDE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w:basedOn w:val="1"/>
    <w:qFormat/>
    <w:uiPriority w:val="0"/>
    <w:pPr>
      <w:autoSpaceDE w:val="0"/>
      <w:autoSpaceDN w:val="0"/>
      <w:jc w:val="left"/>
    </w:pPr>
    <w:rPr>
      <w:rFonts w:ascii="宋体" w:hAnsi="宋体" w:eastAsia="宋体" w:cs="宋体"/>
      <w:kern w:val="0"/>
      <w:sz w:val="21"/>
      <w:szCs w:val="21"/>
      <w:lang w:val="zh-CN" w:bidi="zh-CN"/>
    </w:rPr>
  </w:style>
  <w:style w:type="paragraph" w:styleId="5">
    <w:name w:val="Plain Text"/>
    <w:basedOn w:val="1"/>
    <w:qFormat/>
    <w:uiPriority w:val="0"/>
    <w:pPr>
      <w:autoSpaceDE w:val="0"/>
      <w:autoSpaceDN w:val="0"/>
      <w:adjustRightInd w:val="0"/>
      <w:textAlignment w:val="baseline"/>
    </w:pPr>
    <w:rPr>
      <w:rFonts w:ascii="宋体"/>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ind w:firstLine="482"/>
    </w:pPr>
    <w:rPr>
      <w:b/>
      <w:bCs/>
      <w:color w:val="000000"/>
    </w:rPr>
  </w:style>
  <w:style w:type="paragraph" w:styleId="9">
    <w:name w:val="Normal (Web)"/>
    <w:basedOn w:val="1"/>
    <w:qFormat/>
    <w:uiPriority w:val="0"/>
    <w:pPr>
      <w:spacing w:before="100" w:beforeLines="0" w:beforeAutospacing="1" w:after="100" w:afterLines="0" w:afterAutospacing="1"/>
      <w:jc w:val="left"/>
    </w:pPr>
    <w:rPr>
      <w:rFonts w:ascii="Calibri" w:hAnsi="Calibri" w:eastAsia="宋体" w:cs="Times New Roman"/>
      <w:kern w:val="0"/>
      <w:sz w:val="24"/>
      <w:szCs w:val="24"/>
    </w:rPr>
  </w:style>
  <w:style w:type="character" w:customStyle="1" w:styleId="12">
    <w:name w:val="font11"/>
    <w:basedOn w:val="11"/>
    <w:qFormat/>
    <w:uiPriority w:val="0"/>
    <w:rPr>
      <w:rFonts w:hint="eastAsia" w:ascii="宋体" w:hAnsi="宋体" w:eastAsia="宋体" w:cs="宋体"/>
      <w:color w:val="FF0000"/>
      <w:sz w:val="28"/>
      <w:szCs w:val="28"/>
      <w:u w:val="none"/>
    </w:rPr>
  </w:style>
  <w:style w:type="character" w:customStyle="1" w:styleId="13">
    <w:name w:val="font31"/>
    <w:basedOn w:val="11"/>
    <w:qFormat/>
    <w:uiPriority w:val="0"/>
    <w:rPr>
      <w:rFonts w:hint="eastAsia" w:ascii="宋体" w:hAnsi="宋体" w:eastAsia="宋体" w:cs="宋体"/>
      <w:color w:val="000000"/>
      <w:sz w:val="28"/>
      <w:szCs w:val="28"/>
      <w:u w:val="none"/>
    </w:rPr>
  </w:style>
  <w:style w:type="character" w:customStyle="1" w:styleId="14">
    <w:name w:val="font41"/>
    <w:basedOn w:val="11"/>
    <w:qFormat/>
    <w:uiPriority w:val="0"/>
    <w:rPr>
      <w:rFonts w:hint="eastAsia" w:ascii="宋体" w:hAnsi="宋体" w:eastAsia="宋体" w:cs="宋体"/>
      <w:color w:val="000000"/>
      <w:sz w:val="28"/>
      <w:szCs w:val="28"/>
      <w:u w:val="none"/>
    </w:rPr>
  </w:style>
  <w:style w:type="character" w:customStyle="1" w:styleId="15">
    <w:name w:val="font01"/>
    <w:basedOn w:val="11"/>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2503</Words>
  <Characters>2552</Characters>
  <Lines>0</Lines>
  <Paragraphs>0</Paragraphs>
  <TotalTime>2</TotalTime>
  <ScaleCrop>false</ScaleCrop>
  <LinksUpToDate>false</LinksUpToDate>
  <CharactersWithSpaces>2679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现实</cp:lastModifiedBy>
  <dcterms:modified xsi:type="dcterms:W3CDTF">2025-05-20T08:01:58Z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E33E7D08C74F437BD79E1967A0EDF472</vt:lpwstr>
  </property>
  <property fmtid="{D5CDD505-2E9C-101B-9397-08002B2CF9AE}" pid="4" name="KSOTemplateDocerSaveRecord">
    <vt:lpwstr>eyJoZGlkIjoiY2QwMjM1Y2NkYjNlZjQ1OWUyZWRhNGRjOWIwYjBmZTMiLCJ1c2VySWQiOiIyNTg5NDA1NTkifQ==</vt:lpwstr>
  </property>
</Properties>
</file>